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53C" w:rsidRPr="0051753C" w:rsidRDefault="0051753C" w:rsidP="0051753C">
      <w:pPr>
        <w:shd w:val="clear" w:color="auto" w:fill="FFFFFF"/>
        <w:spacing w:after="120" w:line="312" w:lineRule="atLeast"/>
        <w:jc w:val="both"/>
        <w:outlineLvl w:val="1"/>
        <w:rPr>
          <w:rFonts w:ascii="Lato" w:eastAsia="Times New Roman" w:hAnsi="Lato" w:cs="Times New Roman"/>
          <w:caps/>
          <w:color w:val="000000" w:themeColor="text1"/>
          <w:spacing w:val="13"/>
          <w:sz w:val="39"/>
          <w:szCs w:val="39"/>
        </w:rPr>
      </w:pPr>
      <w:r w:rsidRPr="0051753C">
        <w:rPr>
          <w:rFonts w:ascii="Lato" w:eastAsia="Times New Roman" w:hAnsi="Lato" w:cs="Times New Roman"/>
          <w:b/>
          <w:bCs/>
          <w:caps/>
          <w:color w:val="000000" w:themeColor="text1"/>
          <w:spacing w:val="13"/>
          <w:sz w:val="39"/>
          <w:szCs w:val="39"/>
        </w:rPr>
        <w:t xml:space="preserve">SCHOLARSHIP ESSAY EXAMPLE </w:t>
      </w:r>
    </w:p>
    <w:p w:rsidR="0051753C" w:rsidRPr="0051753C" w:rsidRDefault="0051753C" w:rsidP="0051753C">
      <w:pPr>
        <w:shd w:val="clear" w:color="auto" w:fill="FFFFFF"/>
        <w:spacing w:after="100" w:afterAutospacing="1" w:line="240" w:lineRule="auto"/>
        <w:jc w:val="both"/>
        <w:rPr>
          <w:rFonts w:ascii="Lato" w:eastAsia="Times New Roman" w:hAnsi="Lato" w:cs="Times New Roman"/>
          <w:b/>
          <w:bCs/>
          <w:color w:val="000000" w:themeColor="text1"/>
          <w:sz w:val="21"/>
        </w:rPr>
      </w:pPr>
    </w:p>
    <w:p w:rsidR="0051753C" w:rsidRPr="0051753C" w:rsidRDefault="0051753C" w:rsidP="0051753C">
      <w:pPr>
        <w:shd w:val="clear" w:color="auto" w:fill="FFFFFF"/>
        <w:spacing w:after="100" w:afterAutospacing="1" w:line="240" w:lineRule="auto"/>
        <w:jc w:val="both"/>
        <w:rPr>
          <w:rFonts w:ascii="Lato" w:eastAsia="Times New Roman" w:hAnsi="Lato" w:cs="Times New Roman"/>
          <w:color w:val="000000" w:themeColor="text1"/>
          <w:sz w:val="21"/>
          <w:szCs w:val="21"/>
        </w:rPr>
      </w:pPr>
      <w:r w:rsidRPr="0051753C">
        <w:rPr>
          <w:rFonts w:ascii="Lato" w:eastAsia="Times New Roman" w:hAnsi="Lato" w:cs="Times New Roman"/>
          <w:b/>
          <w:bCs/>
          <w:color w:val="000000" w:themeColor="text1"/>
          <w:sz w:val="21"/>
        </w:rPr>
        <w:t>Fund for Education Abroad Rainbow Scholarship $7,500 by Steven Fisher</w:t>
      </w:r>
    </w:p>
    <w:p w:rsidR="0051753C" w:rsidRPr="0051753C" w:rsidRDefault="0051753C" w:rsidP="0051753C">
      <w:pPr>
        <w:shd w:val="clear" w:color="auto" w:fill="FFFFFF"/>
        <w:spacing w:before="100" w:beforeAutospacing="1" w:after="100" w:afterAutospacing="1" w:line="240" w:lineRule="auto"/>
        <w:jc w:val="both"/>
        <w:rPr>
          <w:rFonts w:ascii="Lato" w:eastAsia="Times New Roman" w:hAnsi="Lato" w:cs="Times New Roman"/>
          <w:color w:val="000000" w:themeColor="text1"/>
          <w:sz w:val="21"/>
          <w:szCs w:val="21"/>
        </w:rPr>
      </w:pPr>
      <w:r w:rsidRPr="0051753C">
        <w:rPr>
          <w:rFonts w:ascii="Lato" w:eastAsia="Times New Roman" w:hAnsi="Lato" w:cs="Times New Roman"/>
          <w:color w:val="000000" w:themeColor="text1"/>
          <w:sz w:val="21"/>
          <w:szCs w:val="21"/>
        </w:rPr>
        <w:t>Prompt: The Fund for Education Abroad is committed to diversifying education abroad by providing funding to students who are typically under-represented in study abroad. Please describe how you and/or your plans for study abroad could be viewed as under-represented.</w:t>
      </w:r>
    </w:p>
    <w:p w:rsidR="0051753C" w:rsidRPr="0051753C" w:rsidRDefault="0051753C" w:rsidP="0051753C">
      <w:pPr>
        <w:shd w:val="clear" w:color="auto" w:fill="FFFFFF"/>
        <w:spacing w:before="100" w:beforeAutospacing="1" w:after="100" w:afterAutospacing="1" w:line="240" w:lineRule="auto"/>
        <w:jc w:val="both"/>
        <w:rPr>
          <w:rFonts w:ascii="Lato" w:eastAsia="Times New Roman" w:hAnsi="Lato" w:cs="Times New Roman"/>
          <w:i/>
          <w:iCs/>
          <w:color w:val="000000" w:themeColor="text1"/>
          <w:sz w:val="21"/>
          <w:szCs w:val="21"/>
        </w:rPr>
      </w:pPr>
      <w:r w:rsidRPr="0051753C">
        <w:rPr>
          <w:rFonts w:ascii="Lato" w:eastAsia="Times New Roman" w:hAnsi="Lato" w:cs="Times New Roman"/>
          <w:i/>
          <w:iCs/>
          <w:color w:val="000000" w:themeColor="text1"/>
          <w:sz w:val="21"/>
          <w:szCs w:val="21"/>
        </w:rPr>
        <w:t>“Oh well look at that one,” my uncle leans over and says about my brother-in-law in the living room wearing a dress. “I’d always had my suspicions about him,” he jokes with a disapproving sneer and leans back in his chair, a plate of Southern-style Christmas dinner in his hand.</w:t>
      </w:r>
    </w:p>
    <w:p w:rsidR="0051753C" w:rsidRPr="0051753C" w:rsidRDefault="0051753C" w:rsidP="0051753C">
      <w:pPr>
        <w:shd w:val="clear" w:color="auto" w:fill="FFFFFF"/>
        <w:spacing w:before="100" w:beforeAutospacing="1" w:after="100" w:afterAutospacing="1" w:line="240" w:lineRule="auto"/>
        <w:jc w:val="both"/>
        <w:rPr>
          <w:rFonts w:ascii="Lato" w:eastAsia="Times New Roman" w:hAnsi="Lato" w:cs="Times New Roman"/>
          <w:i/>
          <w:iCs/>
          <w:color w:val="000000" w:themeColor="text1"/>
          <w:sz w:val="21"/>
          <w:szCs w:val="21"/>
        </w:rPr>
      </w:pPr>
      <w:r w:rsidRPr="0051753C">
        <w:rPr>
          <w:rFonts w:ascii="Lato" w:eastAsia="Times New Roman" w:hAnsi="Lato" w:cs="Times New Roman"/>
          <w:i/>
          <w:iCs/>
          <w:color w:val="000000" w:themeColor="text1"/>
          <w:sz w:val="21"/>
          <w:szCs w:val="21"/>
        </w:rPr>
        <w:t xml:space="preserve">I was hurt. Why would my own uncle say that like it’s such a terrible thing that my brother-in-law is wearing a dress? That it was the worst thing in the world if my brother-in-law were gay or </w:t>
      </w:r>
      <w:proofErr w:type="spellStart"/>
      <w:r w:rsidRPr="0051753C">
        <w:rPr>
          <w:rFonts w:ascii="Lato" w:eastAsia="Times New Roman" w:hAnsi="Lato" w:cs="Times New Roman"/>
          <w:i/>
          <w:iCs/>
          <w:color w:val="000000" w:themeColor="text1"/>
          <w:sz w:val="21"/>
          <w:szCs w:val="21"/>
        </w:rPr>
        <w:t>effeminite</w:t>
      </w:r>
      <w:proofErr w:type="spellEnd"/>
      <w:r w:rsidRPr="0051753C">
        <w:rPr>
          <w:rFonts w:ascii="Lato" w:eastAsia="Times New Roman" w:hAnsi="Lato" w:cs="Times New Roman"/>
          <w:i/>
          <w:iCs/>
          <w:color w:val="000000" w:themeColor="text1"/>
          <w:sz w:val="21"/>
          <w:szCs w:val="21"/>
        </w:rPr>
        <w:t>.</w:t>
      </w:r>
    </w:p>
    <w:p w:rsidR="0051753C" w:rsidRPr="0051753C" w:rsidRDefault="0051753C" w:rsidP="0051753C">
      <w:pPr>
        <w:shd w:val="clear" w:color="auto" w:fill="FFFFFF"/>
        <w:spacing w:before="100" w:beforeAutospacing="1" w:after="100" w:afterAutospacing="1" w:line="240" w:lineRule="auto"/>
        <w:jc w:val="both"/>
        <w:rPr>
          <w:rFonts w:ascii="Lato" w:eastAsia="Times New Roman" w:hAnsi="Lato" w:cs="Times New Roman"/>
          <w:i/>
          <w:iCs/>
          <w:color w:val="000000" w:themeColor="text1"/>
          <w:sz w:val="21"/>
          <w:szCs w:val="21"/>
        </w:rPr>
      </w:pPr>
      <w:r w:rsidRPr="0051753C">
        <w:rPr>
          <w:rFonts w:ascii="Lato" w:eastAsia="Times New Roman" w:hAnsi="Lato" w:cs="Times New Roman"/>
          <w:i/>
          <w:iCs/>
          <w:color w:val="000000" w:themeColor="text1"/>
          <w:sz w:val="21"/>
          <w:szCs w:val="21"/>
        </w:rPr>
        <w:t>“I think he looks beautiful,” my oldest brother Ethan chimes in. At that moment, I wish I could have hugged Ethan. No, not because he was defending my brother-in-law (who actually isn’t gay, as my uncle was suggesting), but because Ethan was defending me. My uncle has no idea that I recognized earlier this past year that heterosexuality wasn’t meeting all of my needs for intimacy with other people and that I’ve come to define myself as queer. It all started when I took a hard look at how my upbringing in Miami had taught me that the only way that boys are supposed to connect with others is by having sex with “beautiful” girls – that intimacy with other guys or “ugly” girls isn’t as meaningful.</w:t>
      </w:r>
    </w:p>
    <w:p w:rsidR="0051753C" w:rsidRPr="0051753C" w:rsidRDefault="0051753C" w:rsidP="0051753C">
      <w:pPr>
        <w:shd w:val="clear" w:color="auto" w:fill="FFFFFF"/>
        <w:spacing w:before="100" w:beforeAutospacing="1" w:after="100" w:afterAutospacing="1" w:line="240" w:lineRule="auto"/>
        <w:jc w:val="both"/>
        <w:rPr>
          <w:rFonts w:ascii="Lato" w:eastAsia="Times New Roman" w:hAnsi="Lato" w:cs="Times New Roman"/>
          <w:i/>
          <w:iCs/>
          <w:color w:val="000000" w:themeColor="text1"/>
          <w:sz w:val="21"/>
          <w:szCs w:val="21"/>
        </w:rPr>
      </w:pPr>
      <w:r w:rsidRPr="0051753C">
        <w:rPr>
          <w:rFonts w:ascii="Lato" w:eastAsia="Times New Roman" w:hAnsi="Lato" w:cs="Times New Roman"/>
          <w:i/>
          <w:iCs/>
          <w:color w:val="000000" w:themeColor="text1"/>
          <w:sz w:val="21"/>
          <w:szCs w:val="21"/>
        </w:rPr>
        <w:t xml:space="preserve">After freeing up that block in my brain that told me that I shouldn’t look at guys in a certain way, I could embraced the fact that I’m attracted to men (and people in general) in a lot of different, new ways. My growth as a person was exponential. I rewrote so many areas of my life where I didn’t do things I wanted because of social conditioning. Within two months, my world expanded to include </w:t>
      </w:r>
      <w:proofErr w:type="spellStart"/>
      <w:r w:rsidRPr="0051753C">
        <w:rPr>
          <w:rFonts w:ascii="Lato" w:eastAsia="Times New Roman" w:hAnsi="Lato" w:cs="Times New Roman"/>
          <w:i/>
          <w:iCs/>
          <w:color w:val="000000" w:themeColor="text1"/>
          <w:sz w:val="21"/>
          <w:szCs w:val="21"/>
        </w:rPr>
        <w:t>polyamory</w:t>
      </w:r>
      <w:proofErr w:type="spellEnd"/>
      <w:r w:rsidRPr="0051753C">
        <w:rPr>
          <w:rFonts w:ascii="Lato" w:eastAsia="Times New Roman" w:hAnsi="Lato" w:cs="Times New Roman"/>
          <w:i/>
          <w:iCs/>
          <w:color w:val="000000" w:themeColor="text1"/>
          <w:sz w:val="21"/>
          <w:szCs w:val="21"/>
        </w:rPr>
        <w:t xml:space="preserve">. I looked back on my past relationship with my girlfriend and realized that I wasn’t jealous (angry, yes. hurt, yes. </w:t>
      </w:r>
      <w:proofErr w:type="gramStart"/>
      <w:r w:rsidRPr="0051753C">
        <w:rPr>
          <w:rFonts w:ascii="Lato" w:eastAsia="Times New Roman" w:hAnsi="Lato" w:cs="Times New Roman"/>
          <w:i/>
          <w:iCs/>
          <w:color w:val="000000" w:themeColor="text1"/>
          <w:sz w:val="21"/>
          <w:szCs w:val="21"/>
        </w:rPr>
        <w:t>But not jealous) when she cheated on me.</w:t>
      </w:r>
      <w:proofErr w:type="gramEnd"/>
      <w:r w:rsidRPr="0051753C">
        <w:rPr>
          <w:rFonts w:ascii="Lato" w:eastAsia="Times New Roman" w:hAnsi="Lato" w:cs="Times New Roman"/>
          <w:i/>
          <w:iCs/>
          <w:color w:val="000000" w:themeColor="text1"/>
          <w:sz w:val="21"/>
          <w:szCs w:val="21"/>
        </w:rPr>
        <w:t xml:space="preserve"> I realized that people’s needs — whether they are for sex, someone to talk to, someone to engage intellectually — don’t necessarily all have to be met with one person. It can be easier sometimes with one person, absolutely. But that’s not the only way. As someone who is both </w:t>
      </w:r>
      <w:proofErr w:type="spellStart"/>
      <w:r w:rsidRPr="0051753C">
        <w:rPr>
          <w:rFonts w:ascii="Lato" w:eastAsia="Times New Roman" w:hAnsi="Lato" w:cs="Times New Roman"/>
          <w:i/>
          <w:iCs/>
          <w:color w:val="000000" w:themeColor="text1"/>
          <w:sz w:val="21"/>
          <w:szCs w:val="21"/>
        </w:rPr>
        <w:t>polyamorus</w:t>
      </w:r>
      <w:proofErr w:type="spellEnd"/>
      <w:r w:rsidRPr="0051753C">
        <w:rPr>
          <w:rFonts w:ascii="Lato" w:eastAsia="Times New Roman" w:hAnsi="Lato" w:cs="Times New Roman"/>
          <w:i/>
          <w:iCs/>
          <w:color w:val="000000" w:themeColor="text1"/>
          <w:sz w:val="21"/>
          <w:szCs w:val="21"/>
        </w:rPr>
        <w:t xml:space="preserve"> and queer, I feel like parts of my family and large parts of my community marginalize me for being different because society has told them to. I want to change that.</w:t>
      </w:r>
    </w:p>
    <w:p w:rsidR="0051753C" w:rsidRPr="0051753C" w:rsidRDefault="0051753C" w:rsidP="0051753C">
      <w:pPr>
        <w:shd w:val="clear" w:color="auto" w:fill="FFFFFF"/>
        <w:spacing w:before="100" w:beforeAutospacing="1" w:after="100" w:afterAutospacing="1" w:line="240" w:lineRule="auto"/>
        <w:jc w:val="both"/>
        <w:rPr>
          <w:rFonts w:ascii="Lato" w:eastAsia="Times New Roman" w:hAnsi="Lato" w:cs="Times New Roman"/>
          <w:i/>
          <w:iCs/>
          <w:color w:val="000000" w:themeColor="text1"/>
          <w:sz w:val="21"/>
          <w:szCs w:val="21"/>
        </w:rPr>
      </w:pPr>
      <w:r w:rsidRPr="0051753C">
        <w:rPr>
          <w:rFonts w:ascii="Lato" w:eastAsia="Times New Roman" w:hAnsi="Lato" w:cs="Times New Roman"/>
          <w:i/>
          <w:iCs/>
          <w:color w:val="000000" w:themeColor="text1"/>
          <w:sz w:val="21"/>
          <w:szCs w:val="21"/>
        </w:rPr>
        <w:t xml:space="preserve">Since I will be studying for an entire year in Prague, I will have the opportunity to attend the annual </w:t>
      </w:r>
      <w:proofErr w:type="spellStart"/>
      <w:r w:rsidRPr="0051753C">
        <w:rPr>
          <w:rFonts w:ascii="Lato" w:eastAsia="Times New Roman" w:hAnsi="Lato" w:cs="Times New Roman"/>
          <w:i/>
          <w:iCs/>
          <w:color w:val="000000" w:themeColor="text1"/>
          <w:sz w:val="21"/>
          <w:szCs w:val="21"/>
        </w:rPr>
        <w:t>Mezipatra</w:t>
      </w:r>
      <w:proofErr w:type="spellEnd"/>
      <w:r w:rsidRPr="0051753C">
        <w:rPr>
          <w:rFonts w:ascii="Lato" w:eastAsia="Times New Roman" w:hAnsi="Lato" w:cs="Times New Roman"/>
          <w:i/>
          <w:iCs/>
          <w:color w:val="000000" w:themeColor="text1"/>
          <w:sz w:val="21"/>
          <w:szCs w:val="21"/>
        </w:rPr>
        <w:t>, an international film festival in November that screens around a hundred top-ranking films on lesbian, bisexual, transsexual and queer themes. I feel really connected to going to this event because I crave being in an environment of like-minded people who strive to do that same thing I want to: balance the images of people typically portrayed through cliché and stereotype.</w:t>
      </w:r>
    </w:p>
    <w:p w:rsidR="0051753C" w:rsidRPr="0051753C" w:rsidRDefault="0051753C" w:rsidP="0051753C">
      <w:pPr>
        <w:shd w:val="clear" w:color="auto" w:fill="FFFFFF"/>
        <w:spacing w:before="100" w:beforeAutospacing="1" w:after="100" w:afterAutospacing="1" w:line="240" w:lineRule="auto"/>
        <w:jc w:val="both"/>
        <w:rPr>
          <w:rFonts w:ascii="Lato" w:eastAsia="Times New Roman" w:hAnsi="Lato" w:cs="Times New Roman"/>
          <w:i/>
          <w:iCs/>
          <w:color w:val="000000" w:themeColor="text1"/>
          <w:sz w:val="21"/>
          <w:szCs w:val="21"/>
        </w:rPr>
      </w:pPr>
      <w:r w:rsidRPr="0051753C">
        <w:rPr>
          <w:rFonts w:ascii="Lato" w:eastAsia="Times New Roman" w:hAnsi="Lato" w:cs="Times New Roman"/>
          <w:i/>
          <w:iCs/>
          <w:color w:val="000000" w:themeColor="text1"/>
          <w:sz w:val="21"/>
          <w:szCs w:val="21"/>
        </w:rPr>
        <w:t xml:space="preserve">When I came out to my sister-in-law, she told me that people who are really set in their ways are more likely to be tolerant to different kinds of people after having relationships with these people. If my uncle can learn to love me, to learn to love one queer/poly person, he can learn to love them all. If I can be an example to my family, I can be an example to my classmates. If I can get the opportunity to travel abroad, I can be an example to the world. Not just through my relationships, but through my art. Give me a camera and a screen and I will carry the message of tolerance from the audiences of </w:t>
      </w:r>
      <w:proofErr w:type="spellStart"/>
      <w:r w:rsidRPr="0051753C">
        <w:rPr>
          <w:rFonts w:ascii="Lato" w:eastAsia="Times New Roman" w:hAnsi="Lato" w:cs="Times New Roman"/>
          <w:i/>
          <w:iCs/>
          <w:color w:val="000000" w:themeColor="text1"/>
          <w:sz w:val="21"/>
          <w:szCs w:val="21"/>
        </w:rPr>
        <w:t>Mezipatra</w:t>
      </w:r>
      <w:proofErr w:type="spellEnd"/>
      <w:r w:rsidRPr="0051753C">
        <w:rPr>
          <w:rFonts w:ascii="Lato" w:eastAsia="Times New Roman" w:hAnsi="Lato" w:cs="Times New Roman"/>
          <w:i/>
          <w:iCs/>
          <w:color w:val="000000" w:themeColor="text1"/>
          <w:sz w:val="21"/>
          <w:szCs w:val="21"/>
        </w:rPr>
        <w:t xml:space="preserve"> in Prague to my parent’s living room.</w:t>
      </w:r>
    </w:p>
    <w:p w:rsidR="0051753C" w:rsidRPr="0051753C" w:rsidRDefault="0051753C" w:rsidP="0051753C">
      <w:pPr>
        <w:shd w:val="clear" w:color="auto" w:fill="FFFFFF"/>
        <w:spacing w:before="100" w:beforeAutospacing="1" w:after="100" w:afterAutospacing="1" w:line="240" w:lineRule="auto"/>
        <w:jc w:val="both"/>
        <w:rPr>
          <w:rFonts w:ascii="Lato" w:eastAsia="Times New Roman" w:hAnsi="Lato" w:cs="Times New Roman"/>
          <w:i/>
          <w:iCs/>
          <w:color w:val="000000" w:themeColor="text1"/>
          <w:sz w:val="21"/>
          <w:szCs w:val="21"/>
        </w:rPr>
      </w:pPr>
      <w:r w:rsidRPr="0051753C">
        <w:rPr>
          <w:rFonts w:ascii="Lato" w:eastAsia="Times New Roman" w:hAnsi="Lato" w:cs="Times New Roman"/>
          <w:i/>
          <w:iCs/>
          <w:color w:val="000000" w:themeColor="text1"/>
          <w:sz w:val="21"/>
          <w:szCs w:val="21"/>
        </w:rPr>
        <w:lastRenderedPageBreak/>
        <w:t>Fade in: Two men with thick beards kiss – maybe for once they aren’t wearing colorful flamboyant clothing. Fade in: A woman leaves her house to go to her male best friend’s house and her husband honestly tells her to enjoy herself. Fade in: A college student wanting to study abroad tells his conservative parents the truth…</w:t>
      </w:r>
    </w:p>
    <w:p w:rsidR="0051753C" w:rsidRPr="0051753C" w:rsidRDefault="0051753C" w:rsidP="0051753C">
      <w:pPr>
        <w:shd w:val="clear" w:color="auto" w:fill="FFFFFF"/>
        <w:spacing w:before="411" w:after="411" w:line="240" w:lineRule="auto"/>
        <w:jc w:val="both"/>
        <w:rPr>
          <w:rFonts w:ascii="Lato" w:eastAsia="Times New Roman" w:hAnsi="Lato" w:cs="Times New Roman"/>
          <w:color w:val="000000" w:themeColor="text1"/>
          <w:sz w:val="21"/>
          <w:szCs w:val="21"/>
        </w:rPr>
      </w:pPr>
      <w:r w:rsidRPr="0051753C">
        <w:rPr>
          <w:rFonts w:ascii="Lato" w:eastAsia="Times New Roman" w:hAnsi="Lato" w:cs="Times New Roman"/>
          <w:color w:val="000000" w:themeColor="text1"/>
          <w:sz w:val="21"/>
          <w:szCs w:val="21"/>
        </w:rPr>
        <w:pict>
          <v:rect id="_x0000_i1025" style="width:0;height:.65pt" o:hralign="center" o:hrstd="t" o:hr="t" fillcolor="#a0a0a0" stroked="f"/>
        </w:pict>
      </w:r>
    </w:p>
    <w:sectPr w:rsidR="0051753C" w:rsidRPr="0051753C" w:rsidSect="00A20F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bQwMrM0MzU2NDM2sjRW0lEKTi0uzszPAykwrAUAIL8NBSwAAAA="/>
  </w:docVars>
  <w:rsids>
    <w:rsidRoot w:val="0051753C"/>
    <w:rsid w:val="0051753C"/>
    <w:rsid w:val="00A20F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FDE"/>
  </w:style>
  <w:style w:type="paragraph" w:styleId="Heading2">
    <w:name w:val="heading 2"/>
    <w:basedOn w:val="Normal"/>
    <w:link w:val="Heading2Char"/>
    <w:uiPriority w:val="9"/>
    <w:qFormat/>
    <w:rsid w:val="005175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175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753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1753C"/>
    <w:rPr>
      <w:rFonts w:ascii="Times New Roman" w:eastAsia="Times New Roman" w:hAnsi="Times New Roman" w:cs="Times New Roman"/>
      <w:b/>
      <w:bCs/>
      <w:sz w:val="27"/>
      <w:szCs w:val="27"/>
    </w:rPr>
  </w:style>
  <w:style w:type="character" w:styleId="Strong">
    <w:name w:val="Strong"/>
    <w:basedOn w:val="DefaultParagraphFont"/>
    <w:uiPriority w:val="22"/>
    <w:qFormat/>
    <w:rsid w:val="0051753C"/>
    <w:rPr>
      <w:b/>
      <w:bCs/>
    </w:rPr>
  </w:style>
  <w:style w:type="character" w:styleId="Hyperlink">
    <w:name w:val="Hyperlink"/>
    <w:basedOn w:val="DefaultParagraphFont"/>
    <w:uiPriority w:val="99"/>
    <w:semiHidden/>
    <w:unhideWhenUsed/>
    <w:rsid w:val="0051753C"/>
    <w:rPr>
      <w:color w:val="0000FF"/>
      <w:u w:val="single"/>
    </w:rPr>
  </w:style>
</w:styles>
</file>

<file path=word/webSettings.xml><?xml version="1.0" encoding="utf-8"?>
<w:webSettings xmlns:r="http://schemas.openxmlformats.org/officeDocument/2006/relationships" xmlns:w="http://schemas.openxmlformats.org/wordprocessingml/2006/main">
  <w:divs>
    <w:div w:id="1128016387">
      <w:bodyDiv w:val="1"/>
      <w:marLeft w:val="0"/>
      <w:marRight w:val="0"/>
      <w:marTop w:val="0"/>
      <w:marBottom w:val="0"/>
      <w:divBdr>
        <w:top w:val="none" w:sz="0" w:space="0" w:color="auto"/>
        <w:left w:val="none" w:sz="0" w:space="0" w:color="auto"/>
        <w:bottom w:val="none" w:sz="0" w:space="0" w:color="auto"/>
        <w:right w:val="none" w:sz="0" w:space="0" w:color="auto"/>
      </w:divBdr>
      <w:divsChild>
        <w:div w:id="1541088084">
          <w:marLeft w:val="0"/>
          <w:marRight w:val="0"/>
          <w:marTop w:val="0"/>
          <w:marBottom w:val="0"/>
          <w:divBdr>
            <w:top w:val="none" w:sz="0" w:space="0" w:color="auto"/>
            <w:left w:val="none" w:sz="0" w:space="0" w:color="auto"/>
            <w:bottom w:val="none" w:sz="0" w:space="0" w:color="auto"/>
            <w:right w:val="none" w:sz="0" w:space="0" w:color="auto"/>
          </w:divBdr>
          <w:divsChild>
            <w:div w:id="1119225749">
              <w:marLeft w:val="0"/>
              <w:marRight w:val="0"/>
              <w:marTop w:val="0"/>
              <w:marBottom w:val="0"/>
              <w:divBdr>
                <w:top w:val="none" w:sz="0" w:space="0" w:color="auto"/>
                <w:left w:val="none" w:sz="0" w:space="0" w:color="auto"/>
                <w:bottom w:val="none" w:sz="0" w:space="0" w:color="auto"/>
                <w:right w:val="none" w:sz="0" w:space="0" w:color="auto"/>
              </w:divBdr>
              <w:divsChild>
                <w:div w:id="181529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20183">
          <w:marLeft w:val="0"/>
          <w:marRight w:val="0"/>
          <w:marTop w:val="0"/>
          <w:marBottom w:val="0"/>
          <w:divBdr>
            <w:top w:val="none" w:sz="0" w:space="0" w:color="auto"/>
            <w:left w:val="none" w:sz="0" w:space="0" w:color="auto"/>
            <w:bottom w:val="none" w:sz="0" w:space="0" w:color="auto"/>
            <w:right w:val="none" w:sz="0" w:space="0" w:color="auto"/>
          </w:divBdr>
          <w:divsChild>
            <w:div w:id="1801223813">
              <w:marLeft w:val="0"/>
              <w:marRight w:val="0"/>
              <w:marTop w:val="0"/>
              <w:marBottom w:val="0"/>
              <w:divBdr>
                <w:top w:val="none" w:sz="0" w:space="0" w:color="auto"/>
                <w:left w:val="none" w:sz="0" w:space="0" w:color="auto"/>
                <w:bottom w:val="none" w:sz="0" w:space="0" w:color="auto"/>
                <w:right w:val="none" w:sz="0" w:space="0" w:color="auto"/>
              </w:divBdr>
              <w:divsChild>
                <w:div w:id="14180907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7380">
          <w:marLeft w:val="0"/>
          <w:marRight w:val="0"/>
          <w:marTop w:val="0"/>
          <w:marBottom w:val="0"/>
          <w:divBdr>
            <w:top w:val="none" w:sz="0" w:space="0" w:color="auto"/>
            <w:left w:val="none" w:sz="0" w:space="0" w:color="auto"/>
            <w:bottom w:val="none" w:sz="0" w:space="0" w:color="auto"/>
            <w:right w:val="none" w:sz="0" w:space="0" w:color="auto"/>
          </w:divBdr>
          <w:divsChild>
            <w:div w:id="212035945">
              <w:marLeft w:val="0"/>
              <w:marRight w:val="0"/>
              <w:marTop w:val="0"/>
              <w:marBottom w:val="0"/>
              <w:divBdr>
                <w:top w:val="none" w:sz="0" w:space="0" w:color="auto"/>
                <w:left w:val="none" w:sz="0" w:space="0" w:color="auto"/>
                <w:bottom w:val="none" w:sz="0" w:space="0" w:color="auto"/>
                <w:right w:val="none" w:sz="0" w:space="0" w:color="auto"/>
              </w:divBdr>
            </w:div>
          </w:divsChild>
        </w:div>
        <w:div w:id="452091059">
          <w:marLeft w:val="0"/>
          <w:marRight w:val="0"/>
          <w:marTop w:val="0"/>
          <w:marBottom w:val="0"/>
          <w:divBdr>
            <w:top w:val="none" w:sz="0" w:space="0" w:color="auto"/>
            <w:left w:val="none" w:sz="0" w:space="0" w:color="auto"/>
            <w:bottom w:val="none" w:sz="0" w:space="0" w:color="auto"/>
            <w:right w:val="none" w:sz="0" w:space="0" w:color="auto"/>
          </w:divBdr>
          <w:divsChild>
            <w:div w:id="233510013">
              <w:marLeft w:val="0"/>
              <w:marRight w:val="0"/>
              <w:marTop w:val="0"/>
              <w:marBottom w:val="0"/>
              <w:divBdr>
                <w:top w:val="none" w:sz="0" w:space="0" w:color="auto"/>
                <w:left w:val="none" w:sz="0" w:space="0" w:color="auto"/>
                <w:bottom w:val="none" w:sz="0" w:space="0" w:color="auto"/>
                <w:right w:val="none" w:sz="0" w:space="0" w:color="auto"/>
              </w:divBdr>
            </w:div>
          </w:divsChild>
        </w:div>
        <w:div w:id="1963800190">
          <w:marLeft w:val="0"/>
          <w:marRight w:val="0"/>
          <w:marTop w:val="0"/>
          <w:marBottom w:val="0"/>
          <w:divBdr>
            <w:top w:val="none" w:sz="0" w:space="0" w:color="auto"/>
            <w:left w:val="none" w:sz="0" w:space="0" w:color="auto"/>
            <w:bottom w:val="none" w:sz="0" w:space="0" w:color="auto"/>
            <w:right w:val="none" w:sz="0" w:space="0" w:color="auto"/>
          </w:divBdr>
          <w:divsChild>
            <w:div w:id="179209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3443</Characters>
  <Application>Microsoft Office Word</Application>
  <DocSecurity>0</DocSecurity>
  <Lines>28</Lines>
  <Paragraphs>8</Paragraphs>
  <ScaleCrop>false</ScaleCrop>
  <Company>MRT www.Win2Farsi.com</Company>
  <LinksUpToDate>false</LinksUpToDate>
  <CharactersWithSpaces>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2020-12-07T15:02:00Z</dcterms:created>
  <dcterms:modified xsi:type="dcterms:W3CDTF">2020-12-07T15:03:00Z</dcterms:modified>
</cp:coreProperties>
</file>