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944" w:rsidRPr="00BE32E3" w:rsidRDefault="00872944">
      <w:pPr>
        <w:pStyle w:val="BodyText"/>
        <w:rPr>
          <w:rFonts w:ascii="Lato" w:hAnsi="Lato"/>
          <w:sz w:val="20"/>
        </w:rPr>
      </w:pPr>
    </w:p>
    <w:p w:rsidR="00872944" w:rsidRPr="00BE32E3" w:rsidRDefault="00872944">
      <w:pPr>
        <w:pStyle w:val="BodyText"/>
        <w:spacing w:before="9"/>
        <w:rPr>
          <w:rFonts w:ascii="Lato" w:hAnsi="Lato"/>
          <w:sz w:val="10"/>
        </w:rPr>
      </w:pPr>
    </w:p>
    <w:p w:rsidR="00872944" w:rsidRPr="00BE32E3" w:rsidRDefault="00872944">
      <w:pPr>
        <w:pStyle w:val="BodyText"/>
        <w:ind w:left="3520"/>
        <w:rPr>
          <w:rFonts w:ascii="Lato" w:hAnsi="Lato"/>
          <w:sz w:val="20"/>
        </w:rPr>
      </w:pPr>
    </w:p>
    <w:p w:rsidR="00872944" w:rsidRPr="00BE32E3" w:rsidRDefault="00872944">
      <w:pPr>
        <w:pStyle w:val="BodyText"/>
        <w:spacing w:before="7"/>
        <w:rPr>
          <w:rFonts w:ascii="Lato" w:hAnsi="Lato"/>
          <w:sz w:val="19"/>
        </w:rPr>
      </w:pPr>
    </w:p>
    <w:p w:rsidR="00872944" w:rsidRPr="00BE32E3" w:rsidRDefault="00F16585">
      <w:pPr>
        <w:spacing w:before="100"/>
        <w:ind w:left="3093"/>
        <w:rPr>
          <w:rFonts w:ascii="Lato" w:hAnsi="Lato"/>
          <w:sz w:val="32"/>
        </w:rPr>
      </w:pPr>
      <w:r w:rsidRPr="00BE32E3">
        <w:rPr>
          <w:rFonts w:ascii="Lato" w:hAnsi="Lato"/>
          <w:b/>
          <w:sz w:val="32"/>
        </w:rPr>
        <w:t xml:space="preserve">Appeal Letter </w:t>
      </w:r>
    </w:p>
    <w:p w:rsidR="00872944" w:rsidRPr="00BE32E3" w:rsidRDefault="00872944">
      <w:pPr>
        <w:pStyle w:val="BodyText"/>
        <w:rPr>
          <w:rFonts w:ascii="Lato" w:hAnsi="Lato"/>
          <w:sz w:val="20"/>
        </w:rPr>
      </w:pPr>
    </w:p>
    <w:p w:rsidR="00872944" w:rsidRPr="00BE32E3" w:rsidRDefault="00872944">
      <w:pPr>
        <w:pStyle w:val="BodyText"/>
        <w:rPr>
          <w:rFonts w:ascii="Lato" w:hAnsi="Lato"/>
          <w:sz w:val="20"/>
        </w:rPr>
      </w:pPr>
    </w:p>
    <w:p w:rsidR="00872944" w:rsidRPr="00BE32E3" w:rsidRDefault="00872944">
      <w:pPr>
        <w:pStyle w:val="BodyText"/>
        <w:spacing w:before="7"/>
        <w:rPr>
          <w:rFonts w:ascii="Lato" w:hAnsi="Lato"/>
          <w:sz w:val="18"/>
        </w:rPr>
      </w:pPr>
    </w:p>
    <w:p w:rsidR="00872944" w:rsidRPr="00BE32E3" w:rsidRDefault="00F16585">
      <w:pPr>
        <w:pStyle w:val="BodyText"/>
        <w:spacing w:before="56"/>
        <w:ind w:left="100"/>
        <w:rPr>
          <w:rFonts w:ascii="Lato" w:hAnsi="Lato"/>
        </w:rPr>
      </w:pPr>
      <w:r w:rsidRPr="00BE32E3">
        <w:rPr>
          <w:rFonts w:ascii="Lato" w:hAnsi="Lato"/>
        </w:rPr>
        <w:t>Date</w:t>
      </w:r>
    </w:p>
    <w:p w:rsidR="00872944" w:rsidRPr="00BE32E3" w:rsidRDefault="00872944">
      <w:pPr>
        <w:pStyle w:val="BodyText"/>
        <w:spacing w:before="6"/>
        <w:rPr>
          <w:rFonts w:ascii="Lato" w:hAnsi="Lato"/>
          <w:sz w:val="19"/>
        </w:rPr>
      </w:pPr>
    </w:p>
    <w:p w:rsidR="00872944" w:rsidRPr="00BE32E3" w:rsidRDefault="00C11E98">
      <w:pPr>
        <w:pStyle w:val="BodyText"/>
        <w:spacing w:line="278" w:lineRule="auto"/>
        <w:ind w:left="100" w:right="9463"/>
        <w:rPr>
          <w:rFonts w:ascii="Lato" w:hAnsi="Lato"/>
        </w:rPr>
      </w:pPr>
      <w:r>
        <w:rPr>
          <w:rFonts w:ascii="Lato" w:hAnsi="Lato"/>
        </w:rPr>
        <w:t xml:space="preserve">Name </w:t>
      </w:r>
      <w:proofErr w:type="spellStart"/>
      <w:r>
        <w:rPr>
          <w:rFonts w:ascii="Lato" w:hAnsi="Lato"/>
        </w:rPr>
        <w:t>Addre</w:t>
      </w:r>
      <w:r w:rsidRPr="00BE32E3">
        <w:rPr>
          <w:rFonts w:ascii="Lato" w:hAnsi="Lato"/>
        </w:rPr>
        <w:t>s</w:t>
      </w:r>
      <w:proofErr w:type="spellEnd"/>
    </w:p>
    <w:p w:rsidR="00872944" w:rsidRPr="00BE32E3" w:rsidRDefault="00F16585">
      <w:pPr>
        <w:pStyle w:val="BodyText"/>
        <w:spacing w:line="265" w:lineRule="exact"/>
        <w:ind w:left="100"/>
        <w:rPr>
          <w:rFonts w:ascii="Lato" w:hAnsi="Lato"/>
        </w:rPr>
      </w:pPr>
      <w:r w:rsidRPr="00BE32E3">
        <w:rPr>
          <w:rFonts w:ascii="Lato" w:hAnsi="Lato"/>
        </w:rPr>
        <w:t>City, State, Zip</w:t>
      </w:r>
    </w:p>
    <w:p w:rsidR="00872944" w:rsidRPr="00BE32E3" w:rsidRDefault="00872944">
      <w:pPr>
        <w:pStyle w:val="BodyText"/>
        <w:spacing w:before="9"/>
        <w:rPr>
          <w:rFonts w:ascii="Lato" w:hAnsi="Lato"/>
          <w:sz w:val="28"/>
        </w:rPr>
      </w:pPr>
    </w:p>
    <w:p w:rsidR="00872944" w:rsidRPr="00BE32E3" w:rsidRDefault="00F16585">
      <w:pPr>
        <w:pStyle w:val="BodyText"/>
        <w:ind w:left="100"/>
        <w:rPr>
          <w:rFonts w:ascii="Lato" w:hAnsi="Lato"/>
        </w:rPr>
      </w:pPr>
      <w:r w:rsidRPr="00BE32E3">
        <w:rPr>
          <w:rFonts w:ascii="Lato" w:hAnsi="Lato"/>
        </w:rPr>
        <w:t>Dear [Name]:</w:t>
      </w:r>
    </w:p>
    <w:p w:rsidR="00872944" w:rsidRPr="00BE32E3" w:rsidRDefault="00872944">
      <w:pPr>
        <w:pStyle w:val="BodyText"/>
        <w:spacing w:before="6"/>
        <w:rPr>
          <w:rFonts w:ascii="Lato" w:hAnsi="Lato"/>
          <w:sz w:val="19"/>
        </w:rPr>
      </w:pPr>
    </w:p>
    <w:p w:rsidR="00872944" w:rsidRPr="00BE32E3" w:rsidRDefault="00F16585">
      <w:pPr>
        <w:spacing w:line="278" w:lineRule="auto"/>
        <w:ind w:left="100" w:right="280"/>
        <w:rPr>
          <w:rFonts w:ascii="Lato" w:hAnsi="Lato"/>
        </w:rPr>
      </w:pPr>
      <w:r w:rsidRPr="00BE32E3">
        <w:rPr>
          <w:rFonts w:ascii="Lato" w:hAnsi="Lato"/>
        </w:rPr>
        <w:t>For 50 years Every</w:t>
      </w:r>
      <w:r w:rsidR="00C11E98">
        <w:rPr>
          <w:rFonts w:ascii="Lato" w:hAnsi="Lato"/>
        </w:rPr>
        <w:t xml:space="preserve"> </w:t>
      </w:r>
      <w:r w:rsidRPr="00BE32E3">
        <w:rPr>
          <w:rFonts w:ascii="Lato" w:hAnsi="Lato"/>
        </w:rPr>
        <w:t xml:space="preserve">Nonprofit has created change in Orange County. </w:t>
      </w:r>
      <w:r w:rsidRPr="00BE32E3">
        <w:rPr>
          <w:rFonts w:ascii="Lato" w:hAnsi="Lato"/>
          <w:b/>
        </w:rPr>
        <w:t xml:space="preserve">Last year, we mobilized thousands of volunteers to invest more than one million hours of service to our community! </w:t>
      </w:r>
      <w:r w:rsidRPr="00BE32E3">
        <w:rPr>
          <w:rFonts w:ascii="Lato" w:hAnsi="Lato"/>
        </w:rPr>
        <w:t>(1,102,175 hours to be exact.)</w:t>
      </w:r>
    </w:p>
    <w:p w:rsidR="00872944" w:rsidRPr="00BE32E3" w:rsidRDefault="00F16585">
      <w:pPr>
        <w:pStyle w:val="BodyText"/>
        <w:spacing w:before="198"/>
        <w:ind w:left="1540"/>
        <w:rPr>
          <w:rFonts w:ascii="Lato" w:hAnsi="Lato"/>
        </w:rPr>
      </w:pPr>
      <w:r w:rsidRPr="00BE32E3">
        <w:rPr>
          <w:rFonts w:ascii="Lato" w:hAnsi="Lato"/>
        </w:rPr>
        <w:t>Yet, opportunities abound.</w:t>
      </w:r>
    </w:p>
    <w:p w:rsidR="00872944" w:rsidRPr="00BE32E3" w:rsidRDefault="00872944">
      <w:pPr>
        <w:pStyle w:val="BodyText"/>
        <w:spacing w:before="5"/>
        <w:rPr>
          <w:rFonts w:ascii="Lato" w:hAnsi="Lato"/>
          <w:sz w:val="19"/>
        </w:rPr>
      </w:pPr>
    </w:p>
    <w:p w:rsidR="00872944" w:rsidRPr="00BE32E3" w:rsidRDefault="00F16585">
      <w:pPr>
        <w:pStyle w:val="BodyText"/>
        <w:spacing w:before="1" w:line="278" w:lineRule="auto"/>
        <w:ind w:left="820" w:right="289"/>
        <w:rPr>
          <w:rFonts w:ascii="Lato" w:hAnsi="Lato"/>
        </w:rPr>
      </w:pPr>
      <w:r w:rsidRPr="00BE32E3">
        <w:rPr>
          <w:rFonts w:ascii="Lato" w:hAnsi="Lato"/>
        </w:rPr>
        <w:t>96 percent of Orange County residents feel they “have the power” to make a difference… but less than one-third give their time.</w:t>
      </w:r>
    </w:p>
    <w:p w:rsidR="00872944" w:rsidRPr="00BE32E3" w:rsidRDefault="00F16585">
      <w:pPr>
        <w:pStyle w:val="BodyText"/>
        <w:spacing w:before="195" w:line="552" w:lineRule="auto"/>
        <w:ind w:left="820" w:right="2885"/>
        <w:rPr>
          <w:rFonts w:ascii="Lato" w:hAnsi="Lato"/>
        </w:rPr>
      </w:pPr>
      <w:r w:rsidRPr="00BE32E3">
        <w:rPr>
          <w:rFonts w:ascii="Lato" w:hAnsi="Lato"/>
        </w:rPr>
        <w:t>35,000 people in Orange County are homeless – over 10,000 are children. 50 percent of elementary students have no exposure to art classes.</w:t>
      </w:r>
    </w:p>
    <w:p w:rsidR="00872944" w:rsidRPr="00BE32E3" w:rsidRDefault="00F16585">
      <w:pPr>
        <w:pStyle w:val="BodyText"/>
        <w:spacing w:line="200" w:lineRule="exact"/>
        <w:ind w:left="1540"/>
        <w:rPr>
          <w:rFonts w:ascii="Lato" w:hAnsi="Lato"/>
        </w:rPr>
      </w:pPr>
      <w:r w:rsidRPr="00BE32E3">
        <w:rPr>
          <w:rFonts w:ascii="Lato" w:hAnsi="Lato"/>
        </w:rPr>
        <w:t>Yet, opportunities abound.</w:t>
      </w:r>
    </w:p>
    <w:p w:rsidR="00872944" w:rsidRPr="00BE32E3" w:rsidRDefault="00872944">
      <w:pPr>
        <w:pStyle w:val="BodyText"/>
        <w:spacing w:before="10"/>
        <w:rPr>
          <w:rFonts w:ascii="Lato" w:hAnsi="Lato"/>
        </w:rPr>
      </w:pPr>
    </w:p>
    <w:p w:rsidR="00872944" w:rsidRPr="00BE32E3" w:rsidRDefault="00F16585">
      <w:pPr>
        <w:pStyle w:val="BodyText"/>
        <w:spacing w:line="278" w:lineRule="auto"/>
        <w:ind w:left="100" w:right="505"/>
        <w:rPr>
          <w:rFonts w:ascii="Lato" w:hAnsi="Lato"/>
        </w:rPr>
      </w:pPr>
      <w:r w:rsidRPr="00BE32E3">
        <w:rPr>
          <w:rFonts w:ascii="Lato" w:hAnsi="Lato"/>
        </w:rPr>
        <w:t>One day alone in January 2007, Every</w:t>
      </w:r>
      <w:r w:rsidR="00C11E98">
        <w:rPr>
          <w:rFonts w:ascii="Lato" w:hAnsi="Lato"/>
        </w:rPr>
        <w:t xml:space="preserve"> </w:t>
      </w:r>
      <w:r w:rsidRPr="00BE32E3">
        <w:rPr>
          <w:rFonts w:ascii="Lato" w:hAnsi="Lato"/>
        </w:rPr>
        <w:t>Nonprofit volunteers took over the Local Food Bank and boxed enough meals to feed 18,000</w:t>
      </w:r>
      <w:r w:rsidRPr="00BE32E3">
        <w:rPr>
          <w:rFonts w:ascii="Lato" w:hAnsi="Lato"/>
          <w:spacing w:val="-3"/>
        </w:rPr>
        <w:t xml:space="preserve"> </w:t>
      </w:r>
      <w:r w:rsidRPr="00BE32E3">
        <w:rPr>
          <w:rFonts w:ascii="Lato" w:hAnsi="Lato"/>
        </w:rPr>
        <w:t>people.</w:t>
      </w:r>
    </w:p>
    <w:p w:rsidR="00872944" w:rsidRPr="00BE32E3" w:rsidRDefault="00F16585">
      <w:pPr>
        <w:spacing w:before="196" w:line="276" w:lineRule="auto"/>
        <w:ind w:left="820" w:right="158"/>
        <w:rPr>
          <w:rFonts w:ascii="Lato" w:hAnsi="Lato"/>
          <w:i/>
        </w:rPr>
      </w:pPr>
      <w:r w:rsidRPr="00BE32E3">
        <w:rPr>
          <w:rFonts w:ascii="Lato" w:hAnsi="Lato"/>
          <w:i/>
        </w:rPr>
        <w:t>The Local Food Bank, a program of Neighborhoods Working Together of Orange County, would not be the organization it is today, would not distribute as much food and serve as many people as it does without the help of Every</w:t>
      </w:r>
      <w:r w:rsidR="00C11E98">
        <w:rPr>
          <w:rFonts w:ascii="Lato" w:hAnsi="Lato"/>
          <w:i/>
        </w:rPr>
        <w:t xml:space="preserve"> </w:t>
      </w:r>
      <w:r w:rsidRPr="00BE32E3">
        <w:rPr>
          <w:rFonts w:ascii="Lato" w:hAnsi="Lato"/>
          <w:i/>
        </w:rPr>
        <w:t>Nonprofit... Their efforts make a difference for our nonprofit, for our clients and for our</w:t>
      </w:r>
      <w:r w:rsidRPr="00BE32E3">
        <w:rPr>
          <w:rFonts w:ascii="Lato" w:hAnsi="Lato"/>
          <w:i/>
          <w:spacing w:val="-3"/>
        </w:rPr>
        <w:t xml:space="preserve"> </w:t>
      </w:r>
      <w:r w:rsidRPr="00BE32E3">
        <w:rPr>
          <w:rFonts w:ascii="Lato" w:hAnsi="Lato"/>
          <w:i/>
        </w:rPr>
        <w:t>communities.</w:t>
      </w:r>
    </w:p>
    <w:p w:rsidR="00872944" w:rsidRPr="00BE32E3" w:rsidRDefault="00F16585">
      <w:pPr>
        <w:pStyle w:val="BodyText"/>
        <w:spacing w:before="3"/>
        <w:ind w:left="6591"/>
        <w:rPr>
          <w:rFonts w:ascii="Lato" w:hAnsi="Lato"/>
        </w:rPr>
      </w:pPr>
      <w:r w:rsidRPr="00BE32E3">
        <w:rPr>
          <w:rFonts w:ascii="Lato" w:hAnsi="Lato"/>
        </w:rPr>
        <w:t>- Mary Chung, Director, Local Food</w:t>
      </w:r>
      <w:r w:rsidRPr="00BE32E3">
        <w:rPr>
          <w:rFonts w:ascii="Lato" w:hAnsi="Lato"/>
          <w:spacing w:val="-9"/>
        </w:rPr>
        <w:t xml:space="preserve"> </w:t>
      </w:r>
      <w:r w:rsidRPr="00BE32E3">
        <w:rPr>
          <w:rFonts w:ascii="Lato" w:hAnsi="Lato"/>
        </w:rPr>
        <w:t>Bank</w:t>
      </w:r>
    </w:p>
    <w:p w:rsidR="00872944" w:rsidRPr="00BE32E3" w:rsidRDefault="00872944">
      <w:pPr>
        <w:pStyle w:val="BodyText"/>
        <w:rPr>
          <w:rFonts w:ascii="Lato" w:hAnsi="Lato"/>
          <w:sz w:val="20"/>
        </w:rPr>
      </w:pPr>
    </w:p>
    <w:p w:rsidR="00872944" w:rsidRPr="00BE32E3" w:rsidRDefault="00872944">
      <w:pPr>
        <w:pStyle w:val="BodyText"/>
        <w:rPr>
          <w:rFonts w:ascii="Lato" w:hAnsi="Lato"/>
          <w:sz w:val="20"/>
        </w:rPr>
      </w:pPr>
    </w:p>
    <w:p w:rsidR="00872944" w:rsidRPr="00BE32E3" w:rsidRDefault="00872944">
      <w:pPr>
        <w:pStyle w:val="BodyText"/>
        <w:rPr>
          <w:rFonts w:ascii="Lato" w:hAnsi="Lato"/>
          <w:sz w:val="20"/>
        </w:rPr>
      </w:pPr>
    </w:p>
    <w:p w:rsidR="00872944" w:rsidRPr="00BE32E3" w:rsidRDefault="00872944">
      <w:pPr>
        <w:pStyle w:val="BodyText"/>
        <w:rPr>
          <w:rFonts w:ascii="Lato" w:hAnsi="Lato"/>
          <w:sz w:val="20"/>
        </w:rPr>
      </w:pPr>
    </w:p>
    <w:p w:rsidR="00872944" w:rsidRPr="00BE32E3" w:rsidRDefault="00872944">
      <w:pPr>
        <w:pStyle w:val="BodyText"/>
        <w:rPr>
          <w:rFonts w:ascii="Lato" w:hAnsi="Lato"/>
          <w:sz w:val="20"/>
        </w:rPr>
      </w:pPr>
    </w:p>
    <w:p w:rsidR="00872944" w:rsidRPr="00BE32E3" w:rsidRDefault="00872944">
      <w:pPr>
        <w:pStyle w:val="BodyText"/>
        <w:spacing w:before="1"/>
        <w:rPr>
          <w:rFonts w:ascii="Lato" w:hAnsi="Lato"/>
          <w:sz w:val="19"/>
        </w:rPr>
      </w:pPr>
    </w:p>
    <w:p w:rsidR="00872944" w:rsidRPr="00BE32E3" w:rsidRDefault="00872944">
      <w:pPr>
        <w:spacing w:line="195" w:lineRule="exact"/>
        <w:jc w:val="right"/>
        <w:rPr>
          <w:rFonts w:ascii="Lato" w:hAnsi="Lato"/>
          <w:sz w:val="16"/>
        </w:rPr>
        <w:sectPr w:rsidR="00872944" w:rsidRPr="00BE32E3">
          <w:headerReference w:type="default" r:id="rId7"/>
          <w:type w:val="continuous"/>
          <w:pgSz w:w="12240" w:h="15840"/>
          <w:pgMar w:top="1520" w:right="960" w:bottom="280" w:left="980" w:header="432" w:footer="720" w:gutter="0"/>
          <w:cols w:space="720"/>
        </w:sectPr>
      </w:pPr>
    </w:p>
    <w:p w:rsidR="00872944" w:rsidRPr="00BE32E3" w:rsidRDefault="00F16585">
      <w:pPr>
        <w:pStyle w:val="BodyText"/>
        <w:spacing w:before="84" w:line="276" w:lineRule="auto"/>
        <w:ind w:left="100" w:right="209"/>
        <w:rPr>
          <w:rFonts w:ascii="Lato" w:hAnsi="Lato"/>
        </w:rPr>
      </w:pPr>
      <w:r w:rsidRPr="00BE32E3">
        <w:rPr>
          <w:rFonts w:ascii="Lato" w:hAnsi="Lato"/>
        </w:rPr>
        <w:lastRenderedPageBreak/>
        <w:t>As the fifth largest nonprofit resource center in the U.S., we work every day to bring people together to strengthen communities by mobilizing volunteer action and accelerating success in Orange County’s 2,400 nonprofit agencies. In addition, to managing volunteer projects, we provide nearly 100 nonprofit professional development seminars annually, including legal and strategic PR clinics; coach on how to start a nonprofit; offer business services to nonprofits; and consult on strategic planning and business planning. We build the capacity, provide infrastructure and support to Orange County’s nonprofits in order to strengthen our communities.</w:t>
      </w:r>
    </w:p>
    <w:p w:rsidR="00872944" w:rsidRPr="00BE32E3" w:rsidRDefault="00872944">
      <w:pPr>
        <w:pStyle w:val="BodyText"/>
        <w:spacing w:before="8"/>
        <w:rPr>
          <w:rFonts w:ascii="Lato" w:hAnsi="Lato"/>
          <w:sz w:val="19"/>
        </w:rPr>
      </w:pPr>
    </w:p>
    <w:p w:rsidR="00872944" w:rsidRPr="00BE32E3" w:rsidRDefault="00F16585">
      <w:pPr>
        <w:pStyle w:val="BodyText"/>
        <w:spacing w:line="276" w:lineRule="auto"/>
        <w:ind w:left="100" w:right="123"/>
        <w:rPr>
          <w:rFonts w:ascii="Lato" w:hAnsi="Lato"/>
        </w:rPr>
      </w:pPr>
      <w:r w:rsidRPr="00BE32E3">
        <w:rPr>
          <w:rFonts w:ascii="Lato" w:hAnsi="Lato"/>
        </w:rPr>
        <w:t>From homeless shelters and food banks, to senior centers and community green spaces, your contribution today will allow us to further mobilize volunteers and accelerate nonprofit success.</w:t>
      </w:r>
    </w:p>
    <w:p w:rsidR="00872944" w:rsidRPr="00BE32E3" w:rsidRDefault="00872944">
      <w:pPr>
        <w:pStyle w:val="BodyText"/>
        <w:spacing w:before="7"/>
        <w:rPr>
          <w:rFonts w:ascii="Lato" w:hAnsi="Lato"/>
          <w:sz w:val="19"/>
        </w:rPr>
      </w:pPr>
    </w:p>
    <w:p w:rsidR="00872944" w:rsidRPr="00BE32E3" w:rsidRDefault="00F16585">
      <w:pPr>
        <w:pStyle w:val="BodyText"/>
        <w:ind w:left="100"/>
        <w:rPr>
          <w:rFonts w:ascii="Lato" w:hAnsi="Lato"/>
        </w:rPr>
      </w:pPr>
      <w:r w:rsidRPr="00BE32E3">
        <w:rPr>
          <w:rFonts w:ascii="Lato" w:hAnsi="Lato"/>
        </w:rPr>
        <w:t>We hope you’ll join us and provide financial support!</w:t>
      </w:r>
    </w:p>
    <w:p w:rsidR="00872944" w:rsidRPr="00BE32E3" w:rsidRDefault="00872944">
      <w:pPr>
        <w:pStyle w:val="BodyText"/>
        <w:rPr>
          <w:rFonts w:ascii="Lato" w:hAnsi="Lato"/>
        </w:rPr>
      </w:pPr>
    </w:p>
    <w:p w:rsidR="00872944" w:rsidRPr="00BE32E3" w:rsidRDefault="00872944">
      <w:pPr>
        <w:pStyle w:val="BodyText"/>
        <w:rPr>
          <w:rFonts w:ascii="Lato" w:hAnsi="Lato"/>
        </w:rPr>
      </w:pPr>
    </w:p>
    <w:p w:rsidR="00872944" w:rsidRPr="00BE32E3" w:rsidRDefault="00872944">
      <w:pPr>
        <w:pStyle w:val="BodyText"/>
        <w:spacing w:before="5"/>
        <w:rPr>
          <w:rFonts w:ascii="Lato" w:hAnsi="Lato"/>
          <w:sz w:val="17"/>
        </w:rPr>
      </w:pPr>
    </w:p>
    <w:p w:rsidR="00872944" w:rsidRPr="00BE32E3" w:rsidRDefault="00F16585">
      <w:pPr>
        <w:pStyle w:val="BodyText"/>
        <w:ind w:left="100"/>
        <w:rPr>
          <w:rFonts w:ascii="Lato" w:hAnsi="Lato"/>
        </w:rPr>
      </w:pPr>
      <w:r w:rsidRPr="00BE32E3">
        <w:rPr>
          <w:rFonts w:ascii="Lato" w:hAnsi="Lato"/>
        </w:rPr>
        <w:t>Sincerely,</w:t>
      </w:r>
    </w:p>
    <w:p w:rsidR="00872944" w:rsidRPr="00BE32E3" w:rsidRDefault="00872944">
      <w:pPr>
        <w:pStyle w:val="BodyText"/>
        <w:rPr>
          <w:rFonts w:ascii="Lato" w:hAnsi="Lato"/>
        </w:rPr>
      </w:pPr>
    </w:p>
    <w:p w:rsidR="00872944" w:rsidRPr="00BE32E3" w:rsidRDefault="00872944">
      <w:pPr>
        <w:pStyle w:val="BodyText"/>
        <w:rPr>
          <w:rFonts w:ascii="Lato" w:hAnsi="Lato"/>
        </w:rPr>
      </w:pPr>
    </w:p>
    <w:p w:rsidR="00872944" w:rsidRPr="00BE32E3" w:rsidRDefault="00872944">
      <w:pPr>
        <w:pStyle w:val="BodyText"/>
        <w:rPr>
          <w:rFonts w:ascii="Lato" w:hAnsi="Lato"/>
        </w:rPr>
      </w:pPr>
    </w:p>
    <w:p w:rsidR="00872944" w:rsidRPr="00BE32E3" w:rsidRDefault="00872944">
      <w:pPr>
        <w:pStyle w:val="BodyText"/>
        <w:spacing w:before="9"/>
        <w:rPr>
          <w:rFonts w:ascii="Lato" w:hAnsi="Lato"/>
          <w:sz w:val="20"/>
        </w:rPr>
      </w:pPr>
    </w:p>
    <w:p w:rsidR="00872944" w:rsidRPr="00BE32E3" w:rsidRDefault="00F16585">
      <w:pPr>
        <w:pStyle w:val="BodyText"/>
        <w:spacing w:line="276" w:lineRule="auto"/>
        <w:ind w:left="100" w:right="8709"/>
        <w:rPr>
          <w:rFonts w:ascii="Lato" w:hAnsi="Lato"/>
        </w:rPr>
      </w:pPr>
      <w:r w:rsidRPr="00BE32E3">
        <w:rPr>
          <w:rFonts w:ascii="Lato" w:hAnsi="Lato"/>
        </w:rPr>
        <w:t xml:space="preserve">Natalie Smarten </w:t>
      </w:r>
      <w:proofErr w:type="gramStart"/>
      <w:r w:rsidR="00C11E98">
        <w:rPr>
          <w:rFonts w:ascii="Lato" w:hAnsi="Lato"/>
        </w:rPr>
        <w:t xml:space="preserve">President </w:t>
      </w:r>
      <w:r w:rsidR="00C11E98" w:rsidRPr="00BE32E3">
        <w:rPr>
          <w:rFonts w:ascii="Lato" w:hAnsi="Lato"/>
        </w:rPr>
        <w:t>&amp;</w:t>
      </w:r>
      <w:proofErr w:type="gramEnd"/>
      <w:r w:rsidRPr="00BE32E3">
        <w:rPr>
          <w:rFonts w:ascii="Lato" w:hAnsi="Lato"/>
        </w:rPr>
        <w:t xml:space="preserve"> CEO</w:t>
      </w:r>
    </w:p>
    <w:p w:rsidR="00872944" w:rsidRPr="00BE32E3" w:rsidRDefault="00872944">
      <w:pPr>
        <w:pStyle w:val="BodyText"/>
        <w:rPr>
          <w:rFonts w:ascii="Lato" w:hAnsi="Lato"/>
        </w:rPr>
      </w:pPr>
    </w:p>
    <w:p w:rsidR="00872944" w:rsidRPr="00BE32E3" w:rsidRDefault="00872944">
      <w:pPr>
        <w:pStyle w:val="BodyText"/>
        <w:rPr>
          <w:rFonts w:ascii="Lato" w:hAnsi="Lato"/>
        </w:rPr>
      </w:pPr>
    </w:p>
    <w:p w:rsidR="00872944" w:rsidRPr="00BE32E3" w:rsidRDefault="00F16585">
      <w:pPr>
        <w:tabs>
          <w:tab w:val="left" w:pos="820"/>
        </w:tabs>
        <w:spacing w:before="173"/>
        <w:ind w:left="100"/>
        <w:rPr>
          <w:rFonts w:ascii="Lato" w:hAnsi="Lato"/>
        </w:rPr>
      </w:pPr>
      <w:r w:rsidRPr="00BE32E3">
        <w:rPr>
          <w:rFonts w:ascii="Lato" w:hAnsi="Lato"/>
        </w:rPr>
        <w:t>P.S.</w:t>
      </w:r>
      <w:r w:rsidRPr="00BE32E3">
        <w:rPr>
          <w:rFonts w:ascii="Lato" w:hAnsi="Lato"/>
        </w:rPr>
        <w:tab/>
        <w:t xml:space="preserve">We invite you to connect with us, log-on to </w:t>
      </w:r>
      <w:hyperlink w:history="1">
        <w:r w:rsidR="00BE32E3" w:rsidRPr="0085270B">
          <w:rPr>
            <w:rStyle w:val="Hyperlink"/>
            <w:rFonts w:ascii="Lato" w:hAnsi="Lato"/>
            <w:b/>
          </w:rPr>
          <w:t xml:space="preserve">www.wordlayouts.com </w:t>
        </w:r>
      </w:hyperlink>
      <w:r w:rsidRPr="00BE32E3">
        <w:rPr>
          <w:rFonts w:ascii="Lato" w:hAnsi="Lato"/>
        </w:rPr>
        <w:t>and make a difference</w:t>
      </w:r>
      <w:r w:rsidRPr="00BE32E3">
        <w:rPr>
          <w:rFonts w:ascii="Lato" w:hAnsi="Lato"/>
          <w:spacing w:val="-25"/>
        </w:rPr>
        <w:t xml:space="preserve"> </w:t>
      </w:r>
      <w:r w:rsidRPr="00BE32E3">
        <w:rPr>
          <w:rFonts w:ascii="Lato" w:hAnsi="Lato"/>
        </w:rPr>
        <w:t>today.</w:t>
      </w:r>
    </w:p>
    <w:p w:rsidR="00872944" w:rsidRPr="00BE32E3" w:rsidRDefault="00872944">
      <w:pPr>
        <w:pStyle w:val="BodyText"/>
        <w:rPr>
          <w:rFonts w:ascii="Lato" w:hAnsi="Lato"/>
        </w:rPr>
      </w:pPr>
    </w:p>
    <w:p w:rsidR="00872944" w:rsidRPr="00BE32E3" w:rsidRDefault="00872944">
      <w:pPr>
        <w:pStyle w:val="BodyText"/>
        <w:rPr>
          <w:rFonts w:ascii="Lato" w:hAnsi="Lato"/>
        </w:rPr>
      </w:pPr>
    </w:p>
    <w:p w:rsidR="00872944" w:rsidRPr="00BE32E3" w:rsidRDefault="00872944">
      <w:pPr>
        <w:pStyle w:val="BodyText"/>
        <w:spacing w:before="4"/>
        <w:rPr>
          <w:rFonts w:ascii="Lato" w:hAnsi="Lato"/>
          <w:sz w:val="17"/>
        </w:rPr>
      </w:pPr>
    </w:p>
    <w:p w:rsidR="00872944" w:rsidRPr="00BE32E3" w:rsidRDefault="006440F2">
      <w:pPr>
        <w:pStyle w:val="BodyText"/>
        <w:spacing w:before="1"/>
        <w:ind w:left="100"/>
        <w:rPr>
          <w:rFonts w:ascii="Lato" w:hAnsi="Lato"/>
        </w:rPr>
      </w:pPr>
      <w:r>
        <w:rPr>
          <w:rFonts w:ascii="Lato" w:hAnsi="Lato"/>
        </w:rPr>
        <w:pict>
          <v:shapetype id="_x0000_t202" coordsize="21600,21600" o:spt="202" path="m,l,21600r21600,l21600,xe">
            <v:stroke joinstyle="miter"/>
            <v:path gradientshapeok="t" o:connecttype="rect"/>
          </v:shapetype>
          <v:shape id="_x0000_s1072" type="#_x0000_t202" style="position:absolute;left:0;text-align:left;margin-left:108.95pt;margin-top:25.7pt;width:449.2pt;height:196.45pt;z-index:251652096;mso-position-horizontal-relative:page" filled="f" stroked="f">
            <v:textbox inset="0,0,0,0">
              <w:txbxContent>
                <w:tbl>
                  <w:tblPr>
                    <w:tblW w:w="0" w:type="auto"/>
                    <w:tblInd w:w="7" w:type="dxa"/>
                    <w:tblLayout w:type="fixed"/>
                    <w:tblCellMar>
                      <w:left w:w="0" w:type="dxa"/>
                      <w:right w:w="0" w:type="dxa"/>
                    </w:tblCellMar>
                    <w:tblLook w:val="01E0"/>
                  </w:tblPr>
                  <w:tblGrid>
                    <w:gridCol w:w="1265"/>
                    <w:gridCol w:w="7718"/>
                  </w:tblGrid>
                  <w:tr w:rsidR="00872944">
                    <w:trPr>
                      <w:trHeight w:val="712"/>
                    </w:trPr>
                    <w:tc>
                      <w:tcPr>
                        <w:tcW w:w="1265" w:type="dxa"/>
                      </w:tcPr>
                      <w:p w:rsidR="00872944" w:rsidRDefault="00F16585">
                        <w:pPr>
                          <w:pStyle w:val="TableParagraph"/>
                          <w:spacing w:before="0" w:line="267" w:lineRule="exact"/>
                          <w:jc w:val="right"/>
                        </w:pPr>
                        <w:r>
                          <w:t>$2500.00</w:t>
                        </w:r>
                      </w:p>
                    </w:tc>
                    <w:tc>
                      <w:tcPr>
                        <w:tcW w:w="7718" w:type="dxa"/>
                      </w:tcPr>
                      <w:p w:rsidR="00872944" w:rsidRDefault="00F16585">
                        <w:pPr>
                          <w:pStyle w:val="TableParagraph"/>
                          <w:spacing w:before="0" w:line="276" w:lineRule="auto"/>
                          <w:ind w:right="346"/>
                        </w:pPr>
                        <w:r>
                          <w:t>Provides backpacks, books and school supplies to a class of 1</w:t>
                        </w:r>
                        <w:r>
                          <w:rPr>
                            <w:vertAlign w:val="superscript"/>
                          </w:rPr>
                          <w:t>st</w:t>
                        </w:r>
                        <w:r>
                          <w:t xml:space="preserve"> graders with a story and the lesson of how to give and “pay it forward”</w:t>
                        </w:r>
                      </w:p>
                    </w:tc>
                  </w:tr>
                  <w:tr w:rsidR="00872944">
                    <w:trPr>
                      <w:trHeight w:val="819"/>
                    </w:trPr>
                    <w:tc>
                      <w:tcPr>
                        <w:tcW w:w="1265" w:type="dxa"/>
                      </w:tcPr>
                      <w:p w:rsidR="00872944" w:rsidRDefault="00F16585">
                        <w:pPr>
                          <w:pStyle w:val="TableParagraph"/>
                          <w:spacing w:before="101"/>
                          <w:jc w:val="right"/>
                        </w:pPr>
                        <w:r>
                          <w:t>$1000.00</w:t>
                        </w:r>
                      </w:p>
                    </w:tc>
                    <w:tc>
                      <w:tcPr>
                        <w:tcW w:w="7718" w:type="dxa"/>
                      </w:tcPr>
                      <w:p w:rsidR="00872944" w:rsidRDefault="00F16585">
                        <w:pPr>
                          <w:pStyle w:val="TableParagraph"/>
                          <w:spacing w:before="99" w:line="278" w:lineRule="auto"/>
                          <w:ind w:right="3"/>
                        </w:pPr>
                        <w:r>
                          <w:t xml:space="preserve">Allows us to provide the Foundation Online Directory </w:t>
                        </w:r>
                        <w:r>
                          <w:rPr>
                            <w:i/>
                          </w:rPr>
                          <w:t xml:space="preserve">free </w:t>
                        </w:r>
                        <w:r>
                          <w:t>to nonprofits to research all grants opportunities</w:t>
                        </w:r>
                      </w:p>
                    </w:tc>
                  </w:tr>
                  <w:tr w:rsidR="00872944">
                    <w:trPr>
                      <w:trHeight w:val="507"/>
                    </w:trPr>
                    <w:tc>
                      <w:tcPr>
                        <w:tcW w:w="1265" w:type="dxa"/>
                      </w:tcPr>
                      <w:p w:rsidR="00872944" w:rsidRDefault="00F16585">
                        <w:pPr>
                          <w:pStyle w:val="TableParagraph"/>
                          <w:jc w:val="right"/>
                        </w:pPr>
                        <w:r>
                          <w:t>$500.00</w:t>
                        </w:r>
                      </w:p>
                    </w:tc>
                    <w:tc>
                      <w:tcPr>
                        <w:tcW w:w="7718" w:type="dxa"/>
                      </w:tcPr>
                      <w:p w:rsidR="00872944" w:rsidRDefault="00F16585">
                        <w:pPr>
                          <w:pStyle w:val="TableParagraph"/>
                          <w:ind w:right="0"/>
                        </w:pPr>
                        <w:r>
                          <w:t xml:space="preserve">Readies </w:t>
                        </w:r>
                        <w:proofErr w:type="spellStart"/>
                        <w:r>
                          <w:t>EveryNonprofit</w:t>
                        </w:r>
                        <w:proofErr w:type="spellEnd"/>
                        <w:r>
                          <w:t xml:space="preserve"> to be the primary volunteer responder during local disasters</w:t>
                        </w:r>
                      </w:p>
                    </w:tc>
                  </w:tr>
                  <w:tr w:rsidR="00872944">
                    <w:trPr>
                      <w:trHeight w:val="819"/>
                    </w:trPr>
                    <w:tc>
                      <w:tcPr>
                        <w:tcW w:w="1265" w:type="dxa"/>
                      </w:tcPr>
                      <w:p w:rsidR="00872944" w:rsidRDefault="00F16585">
                        <w:pPr>
                          <w:pStyle w:val="TableParagraph"/>
                          <w:spacing w:before="101"/>
                          <w:jc w:val="right"/>
                        </w:pPr>
                        <w:r>
                          <w:t>$250.00</w:t>
                        </w:r>
                      </w:p>
                    </w:tc>
                    <w:tc>
                      <w:tcPr>
                        <w:tcW w:w="7718" w:type="dxa"/>
                      </w:tcPr>
                      <w:p w:rsidR="00872944" w:rsidRDefault="00F16585">
                        <w:pPr>
                          <w:pStyle w:val="TableParagraph"/>
                          <w:spacing w:before="99" w:line="278" w:lineRule="auto"/>
                          <w:ind w:right="135"/>
                        </w:pPr>
                        <w:r>
                          <w:t>Rents the school busses required to bring students to the Incredible Edible Park for a field trip on serving the community</w:t>
                        </w:r>
                      </w:p>
                    </w:tc>
                  </w:tr>
                  <w:tr w:rsidR="00872944">
                    <w:trPr>
                      <w:trHeight w:val="508"/>
                    </w:trPr>
                    <w:tc>
                      <w:tcPr>
                        <w:tcW w:w="1265" w:type="dxa"/>
                      </w:tcPr>
                      <w:p w:rsidR="00872944" w:rsidRDefault="00F16585">
                        <w:pPr>
                          <w:pStyle w:val="TableParagraph"/>
                          <w:jc w:val="right"/>
                        </w:pPr>
                        <w:r>
                          <w:t>$100.00</w:t>
                        </w:r>
                      </w:p>
                    </w:tc>
                    <w:tc>
                      <w:tcPr>
                        <w:tcW w:w="7718" w:type="dxa"/>
                      </w:tcPr>
                      <w:p w:rsidR="00872944" w:rsidRDefault="00F16585">
                        <w:pPr>
                          <w:pStyle w:val="TableParagraph"/>
                          <w:ind w:right="0"/>
                        </w:pPr>
                        <w:r>
                          <w:t>Helps us recruit more than 1200 senior and baby boomer volunteers</w:t>
                        </w:r>
                      </w:p>
                    </w:tc>
                  </w:tr>
                  <w:tr w:rsidR="00872944">
                    <w:trPr>
                      <w:trHeight w:val="520"/>
                    </w:trPr>
                    <w:tc>
                      <w:tcPr>
                        <w:tcW w:w="1265" w:type="dxa"/>
                      </w:tcPr>
                      <w:p w:rsidR="00872944" w:rsidRDefault="00F16585">
                        <w:pPr>
                          <w:pStyle w:val="TableParagraph"/>
                          <w:ind w:right="225"/>
                          <w:jc w:val="right"/>
                        </w:pPr>
                        <w:r>
                          <w:t>other</w:t>
                        </w:r>
                      </w:p>
                    </w:tc>
                    <w:tc>
                      <w:tcPr>
                        <w:tcW w:w="7718" w:type="dxa"/>
                        <w:tcBorders>
                          <w:bottom w:val="single" w:sz="18" w:space="0" w:color="808080"/>
                        </w:tcBorders>
                      </w:tcPr>
                      <w:p w:rsidR="00872944" w:rsidRDefault="00872944">
                        <w:pPr>
                          <w:pStyle w:val="TableParagraph"/>
                          <w:spacing w:before="0"/>
                          <w:ind w:right="0"/>
                          <w:rPr>
                            <w:rFonts w:ascii="Times New Roman"/>
                            <w:sz w:val="20"/>
                          </w:rPr>
                        </w:pPr>
                      </w:p>
                    </w:tc>
                  </w:tr>
                </w:tbl>
                <w:p w:rsidR="00872944" w:rsidRDefault="00872944">
                  <w:pPr>
                    <w:pStyle w:val="BodyText"/>
                  </w:pPr>
                </w:p>
              </w:txbxContent>
            </v:textbox>
            <w10:wrap anchorx="page"/>
          </v:shape>
        </w:pict>
      </w:r>
      <w:r w:rsidR="00F16585" w:rsidRPr="00BE32E3">
        <w:rPr>
          <w:rFonts w:ascii="Lato" w:hAnsi="Lato"/>
        </w:rPr>
        <w:t>Yes! I want to make a difference in Orange County:</w:t>
      </w:r>
    </w:p>
    <w:p w:rsidR="00872944" w:rsidRPr="00BE32E3" w:rsidRDefault="00872944">
      <w:pPr>
        <w:pStyle w:val="BodyText"/>
        <w:rPr>
          <w:rFonts w:ascii="Lato" w:hAnsi="Lato"/>
        </w:rPr>
      </w:pPr>
    </w:p>
    <w:p w:rsidR="00872944" w:rsidRPr="00BE32E3" w:rsidRDefault="00872944">
      <w:pPr>
        <w:pStyle w:val="BodyText"/>
        <w:spacing w:before="4"/>
        <w:rPr>
          <w:rFonts w:ascii="Lato" w:hAnsi="Lato"/>
          <w:sz w:val="23"/>
        </w:rPr>
      </w:pPr>
    </w:p>
    <w:p w:rsidR="00872944" w:rsidRPr="00BE32E3" w:rsidRDefault="006440F2">
      <w:pPr>
        <w:pStyle w:val="BodyText"/>
        <w:tabs>
          <w:tab w:val="left" w:pos="818"/>
        </w:tabs>
        <w:ind w:right="8703"/>
        <w:jc w:val="center"/>
        <w:rPr>
          <w:rFonts w:ascii="Lato" w:hAnsi="Lato"/>
        </w:rPr>
      </w:pPr>
      <w:r>
        <w:rPr>
          <w:rFonts w:ascii="Lato" w:hAnsi="Lato"/>
        </w:rPr>
        <w:pict>
          <v:group id="_x0000_s1066" style="position:absolute;left:0;text-align:left;margin-left:68.4pt;margin-top:9.2pt;width:38.4pt;height:1.6pt;z-index:-251662336;mso-position-horizontal-relative:page" coordorigin="1368,184" coordsize="768,32">
            <v:line id="_x0000_s1071" style="position:absolute" from="1373,186" to="2132,186" strokecolor="gray" strokeweight=".24pt"/>
            <v:shape id="_x0000_s1070" style="position:absolute;left:1368;top:183;width:768;height:32" coordorigin="1368,184" coordsize="768,32" o:spt="100" adj="0,,0" path="m1373,210r-5,l1368,215r5,l1373,210t763,-26l2132,184r,5l2136,189r,-5e" fillcolor="#d3d0c7" stroked="f">
              <v:stroke joinstyle="round"/>
              <v:formulas/>
              <v:path arrowok="t" o:connecttype="segments"/>
            </v:shape>
            <v:rect id="_x0000_s1069" style="position:absolute;left:2131;top:183;width:5;height:5" fillcolor="gray" stroked="f"/>
            <v:rect id="_x0000_s1068" style="position:absolute;left:2131;top:188;width:5;height:22" fillcolor="#d3d0c7" stroked="f"/>
            <v:line id="_x0000_s1067" style="position:absolute" from="1373,213" to="2132,213" strokecolor="#d3d0c7" strokeweight=".24pt"/>
            <w10:wrap anchorx="page"/>
          </v:group>
        </w:pict>
      </w:r>
      <w:r>
        <w:rPr>
          <w:rFonts w:ascii="Lato" w:hAnsi="Lato"/>
        </w:rPr>
        <w:pict>
          <v:rect id="_x0000_s1065" style="position:absolute;left:0;text-align:left;margin-left:106.6pt;margin-top:10.5pt;width:.25pt;height:.25pt;z-index:-251661312;mso-position-horizontal-relative:page" fillcolor="#d3d0c7" stroked="f">
            <w10:wrap anchorx="page"/>
          </v:rect>
        </w:pict>
      </w:r>
      <w:r w:rsidR="00F16585" w:rsidRPr="00BE32E3">
        <w:rPr>
          <w:rFonts w:ascii="Lato" w:hAnsi="Lato"/>
          <w:u w:val="thick" w:color="808080"/>
        </w:rPr>
        <w:t xml:space="preserve"> </w:t>
      </w:r>
      <w:r w:rsidR="00F16585" w:rsidRPr="00BE32E3">
        <w:rPr>
          <w:rFonts w:ascii="Lato" w:hAnsi="Lato"/>
          <w:u w:val="thick" w:color="808080"/>
        </w:rPr>
        <w:tab/>
      </w:r>
    </w:p>
    <w:p w:rsidR="00872944" w:rsidRPr="00BE32E3" w:rsidRDefault="00872944">
      <w:pPr>
        <w:pStyle w:val="BodyText"/>
        <w:rPr>
          <w:rFonts w:ascii="Lato" w:hAnsi="Lato"/>
          <w:sz w:val="24"/>
        </w:rPr>
      </w:pPr>
    </w:p>
    <w:p w:rsidR="00872944" w:rsidRPr="00BE32E3" w:rsidRDefault="00872944">
      <w:pPr>
        <w:pStyle w:val="BodyText"/>
        <w:spacing w:before="9"/>
        <w:rPr>
          <w:rFonts w:ascii="Lato" w:hAnsi="Lato"/>
          <w:sz w:val="24"/>
        </w:rPr>
      </w:pPr>
    </w:p>
    <w:p w:rsidR="00872944" w:rsidRPr="00BE32E3" w:rsidRDefault="006440F2">
      <w:pPr>
        <w:pStyle w:val="BodyText"/>
        <w:tabs>
          <w:tab w:val="left" w:pos="813"/>
        </w:tabs>
        <w:ind w:right="8708"/>
        <w:jc w:val="center"/>
        <w:rPr>
          <w:rFonts w:ascii="Lato" w:hAnsi="Lato"/>
        </w:rPr>
      </w:pPr>
      <w:r>
        <w:rPr>
          <w:rFonts w:ascii="Lato" w:hAnsi="Lato"/>
        </w:rPr>
        <w:pict>
          <v:group id="_x0000_s1060" style="position:absolute;left:0;text-align:left;margin-left:68.4pt;margin-top:9.4pt;width:38.4pt;height:1.6pt;z-index:-251660288;mso-position-horizontal-relative:page" coordorigin="1368,188" coordsize="768,32">
            <v:rect id="_x0000_s1064" style="position:absolute;left:2131;top:187;width:5;height:5" fillcolor="#d3d0c7" stroked="f"/>
            <v:rect id="_x0000_s1063" style="position:absolute;left:2131;top:187;width:5;height:5" fillcolor="gray" stroked="f"/>
            <v:shape id="_x0000_s1062" style="position:absolute;left:1368;top:192;width:768;height:27" coordorigin="1368,193" coordsize="768,27" o:spt="100" adj="0,,0" path="m1373,214r-5,l1368,219r5,l1373,214t763,-21l2132,193r,21l2136,214r,-21e" fillcolor="#d3d0c7" stroked="f">
              <v:stroke joinstyle="round"/>
              <v:formulas/>
              <v:path arrowok="t" o:connecttype="segments"/>
            </v:shape>
            <v:line id="_x0000_s1061" style="position:absolute" from="1373,217" to="2132,217" strokecolor="#d3d0c7" strokeweight=".24pt"/>
            <w10:wrap anchorx="page"/>
          </v:group>
        </w:pict>
      </w:r>
      <w:r>
        <w:rPr>
          <w:rFonts w:ascii="Lato" w:hAnsi="Lato"/>
        </w:rPr>
        <w:pict>
          <v:rect id="_x0000_s1059" style="position:absolute;left:0;text-align:left;margin-left:106.6pt;margin-top:10.7pt;width:.25pt;height:.25pt;z-index:-251659264;mso-position-horizontal-relative:page" fillcolor="#d3d0c7" stroked="f">
            <w10:wrap anchorx="page"/>
          </v:rect>
        </w:pict>
      </w:r>
      <w:r w:rsidR="00F16585" w:rsidRPr="00BE32E3">
        <w:rPr>
          <w:rFonts w:ascii="Lato" w:hAnsi="Lato"/>
          <w:u w:val="thick" w:color="808080"/>
        </w:rPr>
        <w:t xml:space="preserve"> </w:t>
      </w:r>
      <w:r w:rsidR="00F16585" w:rsidRPr="00BE32E3">
        <w:rPr>
          <w:rFonts w:ascii="Lato" w:hAnsi="Lato"/>
          <w:u w:val="thick" w:color="808080"/>
        </w:rPr>
        <w:tab/>
      </w:r>
    </w:p>
    <w:p w:rsidR="00872944" w:rsidRPr="00BE32E3" w:rsidRDefault="00872944">
      <w:pPr>
        <w:pStyle w:val="BodyText"/>
        <w:spacing w:before="9"/>
        <w:rPr>
          <w:rFonts w:ascii="Lato" w:hAnsi="Lato"/>
          <w:sz w:val="19"/>
        </w:rPr>
      </w:pPr>
    </w:p>
    <w:p w:rsidR="00872944" w:rsidRPr="00BE32E3" w:rsidRDefault="006440F2">
      <w:pPr>
        <w:pStyle w:val="BodyText"/>
        <w:tabs>
          <w:tab w:val="left" w:pos="813"/>
        </w:tabs>
        <w:ind w:right="8708"/>
        <w:jc w:val="center"/>
        <w:rPr>
          <w:rFonts w:ascii="Lato" w:hAnsi="Lato"/>
        </w:rPr>
      </w:pPr>
      <w:r>
        <w:rPr>
          <w:rFonts w:ascii="Lato" w:hAnsi="Lato"/>
        </w:rPr>
        <w:pict>
          <v:group id="_x0000_s1053" style="position:absolute;left:0;text-align:left;margin-left:68.4pt;margin-top:9.4pt;width:38.4pt;height:1.6pt;z-index:-251658240;mso-position-horizontal-relative:page" coordorigin="1368,188" coordsize="768,32">
            <v:line id="_x0000_s1058" style="position:absolute" from="1373,190" to="2132,190" strokecolor="gray" strokeweight=".24pt"/>
            <v:shape id="_x0000_s1057" style="position:absolute;left:1368;top:187;width:768;height:32" coordorigin="1368,188" coordsize="768,32" o:spt="100" adj="0,,0" path="m1373,214r-5,l1368,219r5,l1373,214t763,-26l2132,188r,5l2136,193r,-5e" fillcolor="#d3d0c7" stroked="f">
              <v:stroke joinstyle="round"/>
              <v:formulas/>
              <v:path arrowok="t" o:connecttype="segments"/>
            </v:shape>
            <v:rect id="_x0000_s1056" style="position:absolute;left:2131;top:187;width:5;height:5" fillcolor="gray" stroked="f"/>
            <v:rect id="_x0000_s1055" style="position:absolute;left:2131;top:192;width:5;height:22" fillcolor="#d3d0c7" stroked="f"/>
            <v:line id="_x0000_s1054" style="position:absolute" from="1373,217" to="2132,217" strokecolor="#d3d0c7" strokeweight=".24pt"/>
            <w10:wrap anchorx="page"/>
          </v:group>
        </w:pict>
      </w:r>
      <w:r>
        <w:rPr>
          <w:rFonts w:ascii="Lato" w:hAnsi="Lato"/>
        </w:rPr>
        <w:pict>
          <v:rect id="_x0000_s1052" style="position:absolute;left:0;text-align:left;margin-left:106.6pt;margin-top:10.7pt;width:.25pt;height:.25pt;z-index:-251657216;mso-position-horizontal-relative:page" fillcolor="#d3d0c7" stroked="f">
            <w10:wrap anchorx="page"/>
          </v:rect>
        </w:pict>
      </w:r>
      <w:r w:rsidR="00F16585" w:rsidRPr="00BE32E3">
        <w:rPr>
          <w:rFonts w:ascii="Lato" w:hAnsi="Lato"/>
          <w:u w:val="thick" w:color="808080"/>
        </w:rPr>
        <w:t xml:space="preserve"> </w:t>
      </w:r>
      <w:r w:rsidR="00F16585" w:rsidRPr="00BE32E3">
        <w:rPr>
          <w:rFonts w:ascii="Lato" w:hAnsi="Lato"/>
          <w:u w:val="thick" w:color="808080"/>
        </w:rPr>
        <w:tab/>
      </w:r>
    </w:p>
    <w:p w:rsidR="00872944" w:rsidRPr="00BE32E3" w:rsidRDefault="00872944">
      <w:pPr>
        <w:pStyle w:val="BodyText"/>
        <w:rPr>
          <w:rFonts w:ascii="Lato" w:hAnsi="Lato"/>
        </w:rPr>
      </w:pPr>
    </w:p>
    <w:p w:rsidR="00872944" w:rsidRPr="00BE32E3" w:rsidRDefault="00872944">
      <w:pPr>
        <w:pStyle w:val="BodyText"/>
        <w:spacing w:before="1"/>
        <w:rPr>
          <w:rFonts w:ascii="Lato" w:hAnsi="Lato"/>
          <w:sz w:val="23"/>
        </w:rPr>
      </w:pPr>
    </w:p>
    <w:p w:rsidR="00872944" w:rsidRPr="00BE32E3" w:rsidRDefault="006440F2">
      <w:pPr>
        <w:pStyle w:val="BodyText"/>
        <w:tabs>
          <w:tab w:val="left" w:pos="813"/>
        </w:tabs>
        <w:ind w:right="8708"/>
        <w:jc w:val="center"/>
        <w:rPr>
          <w:rFonts w:ascii="Lato" w:hAnsi="Lato"/>
        </w:rPr>
      </w:pPr>
      <w:r>
        <w:rPr>
          <w:rFonts w:ascii="Lato" w:hAnsi="Lato"/>
        </w:rPr>
        <w:pict>
          <v:group id="_x0000_s1047" style="position:absolute;left:0;text-align:left;margin-left:68.4pt;margin-top:9.4pt;width:38.4pt;height:1.6pt;z-index:-251656192;mso-position-horizontal-relative:page" coordorigin="1368,188" coordsize="768,32">
            <v:rect id="_x0000_s1051" style="position:absolute;left:2131;top:187;width:5;height:5" fillcolor="#d3d0c7" stroked="f"/>
            <v:rect id="_x0000_s1050" style="position:absolute;left:2131;top:187;width:5;height:5" fillcolor="gray" stroked="f"/>
            <v:shape id="_x0000_s1049" style="position:absolute;left:1368;top:192;width:768;height:27" coordorigin="1368,193" coordsize="768,27" o:spt="100" adj="0,,0" path="m1373,214r-5,l1368,219r5,l1373,214t763,-21l2132,193r,21l2136,214r,-21e" fillcolor="#d3d0c7" stroked="f">
              <v:stroke joinstyle="round"/>
              <v:formulas/>
              <v:path arrowok="t" o:connecttype="segments"/>
            </v:shape>
            <v:line id="_x0000_s1048" style="position:absolute" from="1373,217" to="2132,217" strokecolor="#d3d0c7" strokeweight=".24pt"/>
            <w10:wrap anchorx="page"/>
          </v:group>
        </w:pict>
      </w:r>
      <w:r>
        <w:rPr>
          <w:rFonts w:ascii="Lato" w:hAnsi="Lato"/>
        </w:rPr>
        <w:pict>
          <v:rect id="_x0000_s1046" style="position:absolute;left:0;text-align:left;margin-left:106.6pt;margin-top:10.7pt;width:.25pt;height:.25pt;z-index:-251655168;mso-position-horizontal-relative:page" fillcolor="#d3d0c7" stroked="f">
            <w10:wrap anchorx="page"/>
          </v:rect>
        </w:pict>
      </w:r>
      <w:r w:rsidR="00F16585" w:rsidRPr="00BE32E3">
        <w:rPr>
          <w:rFonts w:ascii="Lato" w:hAnsi="Lato"/>
          <w:u w:val="thick" w:color="808080"/>
        </w:rPr>
        <w:t xml:space="preserve"> </w:t>
      </w:r>
      <w:r w:rsidR="00F16585" w:rsidRPr="00BE32E3">
        <w:rPr>
          <w:rFonts w:ascii="Lato" w:hAnsi="Lato"/>
          <w:u w:val="thick" w:color="808080"/>
        </w:rPr>
        <w:tab/>
      </w:r>
    </w:p>
    <w:p w:rsidR="00872944" w:rsidRPr="00BE32E3" w:rsidRDefault="00872944">
      <w:pPr>
        <w:pStyle w:val="BodyText"/>
        <w:spacing w:before="8"/>
        <w:rPr>
          <w:rFonts w:ascii="Lato" w:hAnsi="Lato"/>
          <w:sz w:val="19"/>
        </w:rPr>
      </w:pPr>
    </w:p>
    <w:p w:rsidR="00872944" w:rsidRPr="00BE32E3" w:rsidRDefault="006440F2">
      <w:pPr>
        <w:pStyle w:val="BodyText"/>
        <w:tabs>
          <w:tab w:val="left" w:pos="813"/>
        </w:tabs>
        <w:ind w:right="8708"/>
        <w:jc w:val="center"/>
        <w:rPr>
          <w:rFonts w:ascii="Lato" w:hAnsi="Lato"/>
        </w:rPr>
      </w:pPr>
      <w:r>
        <w:rPr>
          <w:rFonts w:ascii="Lato" w:hAnsi="Lato"/>
        </w:rPr>
        <w:pict>
          <v:group id="_x0000_s1040" style="position:absolute;left:0;text-align:left;margin-left:68.4pt;margin-top:9.4pt;width:38.4pt;height:1.6pt;z-index:-251654144;mso-position-horizontal-relative:page" coordorigin="1368,188" coordsize="768,32">
            <v:line id="_x0000_s1045" style="position:absolute" from="1373,190" to="2132,190" strokecolor="gray" strokeweight=".24pt"/>
            <v:shape id="_x0000_s1044" style="position:absolute;left:1368;top:187;width:768;height:32" coordorigin="1368,188" coordsize="768,32" o:spt="100" adj="0,,0" path="m1373,214r-5,l1368,219r5,l1373,214t763,-26l2132,188r,5l2136,193r,-5e" fillcolor="#d3d0c7" stroked="f">
              <v:stroke joinstyle="round"/>
              <v:formulas/>
              <v:path arrowok="t" o:connecttype="segments"/>
            </v:shape>
            <v:rect id="_x0000_s1043" style="position:absolute;left:2131;top:187;width:5;height:5" fillcolor="gray" stroked="f"/>
            <v:rect id="_x0000_s1042" style="position:absolute;left:2131;top:192;width:5;height:22" fillcolor="#d3d0c7" stroked="f"/>
            <v:line id="_x0000_s1041" style="position:absolute" from="1373,217" to="2132,217" strokecolor="#d3d0c7" strokeweight=".24pt"/>
            <w10:wrap anchorx="page"/>
          </v:group>
        </w:pict>
      </w:r>
      <w:r>
        <w:rPr>
          <w:rFonts w:ascii="Lato" w:hAnsi="Lato"/>
        </w:rPr>
        <w:pict>
          <v:rect id="_x0000_s1039" style="position:absolute;left:0;text-align:left;margin-left:106.6pt;margin-top:10.7pt;width:.25pt;height:.25pt;z-index:-251653120;mso-position-horizontal-relative:page" fillcolor="#d3d0c7" stroked="f">
            <w10:wrap anchorx="page"/>
          </v:rect>
        </w:pict>
      </w:r>
      <w:r>
        <w:rPr>
          <w:rFonts w:ascii="Lato" w:hAnsi="Lato"/>
        </w:rPr>
        <w:pict>
          <v:rect id="_x0000_s1038" style="position:absolute;left:0;text-align:left;margin-left:106.6pt;margin-top:48.15pt;width:.25pt;height:.25pt;z-index:251651072;mso-position-horizontal-relative:page" fillcolor="#d3d0c7" stroked="f">
            <w10:wrap anchorx="page"/>
          </v:rect>
        </w:pict>
      </w:r>
      <w:r w:rsidR="00F16585" w:rsidRPr="00BE32E3">
        <w:rPr>
          <w:rFonts w:ascii="Lato" w:hAnsi="Lato"/>
          <w:u w:val="thick" w:color="808080"/>
        </w:rPr>
        <w:t xml:space="preserve"> </w:t>
      </w:r>
      <w:r w:rsidR="00F16585" w:rsidRPr="00BE32E3">
        <w:rPr>
          <w:rFonts w:ascii="Lato" w:hAnsi="Lato"/>
          <w:u w:val="thick" w:color="808080"/>
        </w:rPr>
        <w:tab/>
      </w:r>
    </w:p>
    <w:p w:rsidR="00872944" w:rsidRPr="00BE32E3" w:rsidRDefault="00872944">
      <w:pPr>
        <w:pStyle w:val="BodyText"/>
        <w:rPr>
          <w:rFonts w:ascii="Lato" w:hAnsi="Lato"/>
          <w:sz w:val="20"/>
        </w:rPr>
      </w:pPr>
    </w:p>
    <w:p w:rsidR="00872944" w:rsidRPr="00BE32E3" w:rsidRDefault="00872944">
      <w:pPr>
        <w:pStyle w:val="BodyText"/>
        <w:rPr>
          <w:rFonts w:ascii="Lato" w:hAnsi="Lato"/>
          <w:sz w:val="20"/>
        </w:rPr>
      </w:pPr>
    </w:p>
    <w:p w:rsidR="00872944" w:rsidRPr="00BE32E3" w:rsidRDefault="006440F2">
      <w:pPr>
        <w:pStyle w:val="BodyText"/>
        <w:spacing w:before="4"/>
        <w:rPr>
          <w:rFonts w:ascii="Lato" w:hAnsi="Lato"/>
          <w:sz w:val="11"/>
        </w:rPr>
      </w:pPr>
      <w:r w:rsidRPr="006440F2">
        <w:rPr>
          <w:rFonts w:ascii="Lato" w:hAnsi="Lato"/>
        </w:rPr>
        <w:pict>
          <v:group id="_x0000_s1026" style="position:absolute;margin-left:68.4pt;margin-top:8.95pt;width:38.45pt;height:1.65pt;z-index:-251652096;mso-wrap-distance-left:0;mso-wrap-distance-right:0;mso-position-horizontal-relative:page" coordorigin="1368,179" coordsize="769,33">
            <v:line id="_x0000_s1037" style="position:absolute" from="1368,194" to="2136,194" strokecolor="gray" strokeweight="1.55pt"/>
            <v:rect id="_x0000_s1036" style="position:absolute;left:1368;top:180;width:5;height:5" fillcolor="gray" stroked="f"/>
            <v:rect id="_x0000_s1035" style="position:absolute;left:1368;top:180;width:5;height:5" fillcolor="gray" stroked="f"/>
            <v:line id="_x0000_s1034" style="position:absolute" from="1373,183" to="2132,183" strokecolor="gray" strokeweight=".24pt"/>
            <v:rect id="_x0000_s1033" style="position:absolute;left:1368;top:185;width:5;height:22" fillcolor="gray" stroked="f"/>
            <v:rect id="_x0000_s1032" style="position:absolute;left:1368;top:206;width:5;height:5" fillcolor="gray" stroked="f"/>
            <v:rect id="_x0000_s1031" style="position:absolute;left:1368;top:206;width:5;height:5" fillcolor="#d3d0c7" stroked="f"/>
            <v:rect id="_x0000_s1030" style="position:absolute;left:2131;top:180;width:5;height:5" fillcolor="#d3d0c7" stroked="f"/>
            <v:rect id="_x0000_s1029" style="position:absolute;left:2131;top:180;width:5;height:5" fillcolor="gray" stroked="f"/>
            <v:rect id="_x0000_s1028" style="position:absolute;left:2131;top:185;width:5;height:22" fillcolor="#d3d0c7" stroked="f"/>
            <v:line id="_x0000_s1027" style="position:absolute" from="1373,209" to="2132,209" strokecolor="#d3d0c7" strokeweight=".24pt"/>
            <w10:wrap type="topAndBottom" anchorx="page"/>
          </v:group>
        </w:pict>
      </w:r>
    </w:p>
    <w:p w:rsidR="00872944" w:rsidRPr="00BE32E3" w:rsidRDefault="00872944">
      <w:pPr>
        <w:rPr>
          <w:rFonts w:ascii="Lato" w:hAnsi="Lato"/>
          <w:sz w:val="11"/>
        </w:rPr>
        <w:sectPr w:rsidR="00872944" w:rsidRPr="00BE32E3">
          <w:footerReference w:type="default" r:id="rId8"/>
          <w:pgSz w:w="12240" w:h="15840"/>
          <w:pgMar w:top="1520" w:right="960" w:bottom="600" w:left="980" w:header="432" w:footer="415" w:gutter="0"/>
          <w:pgNumType w:start="2"/>
          <w:cols w:space="720"/>
        </w:sectPr>
      </w:pPr>
    </w:p>
    <w:p w:rsidR="00872944" w:rsidRPr="00BE32E3" w:rsidRDefault="00872944">
      <w:pPr>
        <w:pStyle w:val="BodyText"/>
        <w:spacing w:before="1"/>
        <w:rPr>
          <w:rFonts w:ascii="Lato" w:hAnsi="Lato"/>
          <w:sz w:val="7"/>
        </w:rPr>
      </w:pPr>
    </w:p>
    <w:p w:rsidR="00872944" w:rsidRPr="00BE32E3" w:rsidRDefault="00872944">
      <w:pPr>
        <w:pStyle w:val="BodyText"/>
        <w:ind w:left="3520"/>
        <w:rPr>
          <w:rFonts w:ascii="Lato" w:hAnsi="Lato"/>
          <w:sz w:val="20"/>
        </w:rPr>
      </w:pPr>
    </w:p>
    <w:p w:rsidR="00872944" w:rsidRPr="00BE32E3" w:rsidRDefault="00872944">
      <w:pPr>
        <w:pStyle w:val="BodyText"/>
        <w:spacing w:before="5"/>
        <w:rPr>
          <w:rFonts w:ascii="Lato" w:hAnsi="Lato"/>
          <w:sz w:val="16"/>
        </w:rPr>
      </w:pPr>
    </w:p>
    <w:sectPr w:rsidR="00872944" w:rsidRPr="00BE32E3" w:rsidSect="00872944">
      <w:pgSz w:w="12240" w:h="15840"/>
      <w:pgMar w:top="1520" w:right="960" w:bottom="600" w:left="980" w:header="432" w:footer="41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030" w:rsidRDefault="00AA2030" w:rsidP="00872944">
      <w:r>
        <w:separator/>
      </w:r>
    </w:p>
  </w:endnote>
  <w:endnote w:type="continuationSeparator" w:id="0">
    <w:p w:rsidR="00AA2030" w:rsidRDefault="00AA2030" w:rsidP="008729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944" w:rsidRDefault="006440F2">
    <w:pPr>
      <w:pStyle w:val="BodyText"/>
      <w:spacing w:line="14" w:lineRule="auto"/>
      <w:rPr>
        <w:sz w:val="20"/>
      </w:rPr>
    </w:pPr>
    <w:r w:rsidRPr="006440F2">
      <w:pict>
        <v:shapetype id="_x0000_t202" coordsize="21600,21600" o:spt="202" path="m,l,21600r21600,l21600,xe">
          <v:stroke joinstyle="miter"/>
          <v:path gradientshapeok="t" o:connecttype="rect"/>
        </v:shapetype>
        <v:shape id="_x0000_s2050" type="#_x0000_t202" style="position:absolute;margin-left:485.1pt;margin-top:760.25pt;width:75.05pt;height:11pt;z-index:-10096;mso-position-horizontal-relative:page;mso-position-vertical-relative:page" filled="f" stroked="f">
          <v:textbox inset="0,0,0,0">
            <w:txbxContent>
              <w:p w:rsidR="00872944" w:rsidRPr="00BE32E3" w:rsidRDefault="00872944" w:rsidP="00BE32E3"/>
            </w:txbxContent>
          </v:textbox>
          <w10:wrap anchorx="page" anchory="page"/>
        </v:shape>
      </w:pict>
    </w:r>
    <w:r w:rsidRPr="006440F2">
      <w:pict>
        <v:shape id="_x0000_s2049" type="#_x0000_t202" style="position:absolute;margin-left:53pt;margin-top:760.95pt;width:139.9pt;height:10.05pt;z-index:-10072;mso-position-horizontal-relative:page;mso-position-vertical-relative:page" filled="f" stroked="f">
          <v:textbox inset="0,0,0,0">
            <w:txbxContent>
              <w:p w:rsidR="00872944" w:rsidRPr="00BE32E3" w:rsidRDefault="00872944" w:rsidP="00BE32E3"/>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030" w:rsidRDefault="00AA2030" w:rsidP="00872944">
      <w:r>
        <w:separator/>
      </w:r>
    </w:p>
  </w:footnote>
  <w:footnote w:type="continuationSeparator" w:id="0">
    <w:p w:rsidR="00AA2030" w:rsidRDefault="00AA2030" w:rsidP="008729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944" w:rsidRDefault="00872944">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330BC"/>
    <w:multiLevelType w:val="hybridMultilevel"/>
    <w:tmpl w:val="60D64790"/>
    <w:lvl w:ilvl="0" w:tplc="C128B590">
      <w:numFmt w:val="bullet"/>
      <w:lvlText w:val=""/>
      <w:lvlJc w:val="left"/>
      <w:pPr>
        <w:ind w:left="820" w:hanging="360"/>
      </w:pPr>
      <w:rPr>
        <w:rFonts w:ascii="Symbol" w:eastAsia="Symbol" w:hAnsi="Symbol" w:cs="Symbol" w:hint="default"/>
        <w:w w:val="100"/>
        <w:sz w:val="22"/>
        <w:szCs w:val="22"/>
        <w:lang w:val="en-US" w:eastAsia="en-US" w:bidi="en-US"/>
      </w:rPr>
    </w:lvl>
    <w:lvl w:ilvl="1" w:tplc="F634AC0C">
      <w:numFmt w:val="bullet"/>
      <w:lvlText w:val="•"/>
      <w:lvlJc w:val="left"/>
      <w:pPr>
        <w:ind w:left="1768" w:hanging="360"/>
      </w:pPr>
      <w:rPr>
        <w:rFonts w:hint="default"/>
        <w:lang w:val="en-US" w:eastAsia="en-US" w:bidi="en-US"/>
      </w:rPr>
    </w:lvl>
    <w:lvl w:ilvl="2" w:tplc="C18A69BE">
      <w:numFmt w:val="bullet"/>
      <w:lvlText w:val="•"/>
      <w:lvlJc w:val="left"/>
      <w:pPr>
        <w:ind w:left="2716" w:hanging="360"/>
      </w:pPr>
      <w:rPr>
        <w:rFonts w:hint="default"/>
        <w:lang w:val="en-US" w:eastAsia="en-US" w:bidi="en-US"/>
      </w:rPr>
    </w:lvl>
    <w:lvl w:ilvl="3" w:tplc="29BEDAE2">
      <w:numFmt w:val="bullet"/>
      <w:lvlText w:val="•"/>
      <w:lvlJc w:val="left"/>
      <w:pPr>
        <w:ind w:left="3664" w:hanging="360"/>
      </w:pPr>
      <w:rPr>
        <w:rFonts w:hint="default"/>
        <w:lang w:val="en-US" w:eastAsia="en-US" w:bidi="en-US"/>
      </w:rPr>
    </w:lvl>
    <w:lvl w:ilvl="4" w:tplc="D33A1292">
      <w:numFmt w:val="bullet"/>
      <w:lvlText w:val="•"/>
      <w:lvlJc w:val="left"/>
      <w:pPr>
        <w:ind w:left="4612" w:hanging="360"/>
      </w:pPr>
      <w:rPr>
        <w:rFonts w:hint="default"/>
        <w:lang w:val="en-US" w:eastAsia="en-US" w:bidi="en-US"/>
      </w:rPr>
    </w:lvl>
    <w:lvl w:ilvl="5" w:tplc="C324F12A">
      <w:numFmt w:val="bullet"/>
      <w:lvlText w:val="•"/>
      <w:lvlJc w:val="left"/>
      <w:pPr>
        <w:ind w:left="5560" w:hanging="360"/>
      </w:pPr>
      <w:rPr>
        <w:rFonts w:hint="default"/>
        <w:lang w:val="en-US" w:eastAsia="en-US" w:bidi="en-US"/>
      </w:rPr>
    </w:lvl>
    <w:lvl w:ilvl="6" w:tplc="62B880A6">
      <w:numFmt w:val="bullet"/>
      <w:lvlText w:val="•"/>
      <w:lvlJc w:val="left"/>
      <w:pPr>
        <w:ind w:left="6508" w:hanging="360"/>
      </w:pPr>
      <w:rPr>
        <w:rFonts w:hint="default"/>
        <w:lang w:val="en-US" w:eastAsia="en-US" w:bidi="en-US"/>
      </w:rPr>
    </w:lvl>
    <w:lvl w:ilvl="7" w:tplc="F80A4ECA">
      <w:numFmt w:val="bullet"/>
      <w:lvlText w:val="•"/>
      <w:lvlJc w:val="left"/>
      <w:pPr>
        <w:ind w:left="7456" w:hanging="360"/>
      </w:pPr>
      <w:rPr>
        <w:rFonts w:hint="default"/>
        <w:lang w:val="en-US" w:eastAsia="en-US" w:bidi="en-US"/>
      </w:rPr>
    </w:lvl>
    <w:lvl w:ilvl="8" w:tplc="23AA7DB4">
      <w:numFmt w:val="bullet"/>
      <w:lvlText w:val="•"/>
      <w:lvlJc w:val="left"/>
      <w:pPr>
        <w:ind w:left="8404" w:hanging="360"/>
      </w:pPr>
      <w:rPr>
        <w:rFonts w:hint="default"/>
        <w:lang w:val="en-US" w:eastAsia="en-US" w:bidi="en-US"/>
      </w:rPr>
    </w:lvl>
  </w:abstractNum>
  <w:abstractNum w:abstractNumId="1">
    <w:nsid w:val="7699176D"/>
    <w:multiLevelType w:val="hybridMultilevel"/>
    <w:tmpl w:val="CB2E3318"/>
    <w:lvl w:ilvl="0" w:tplc="6A7EEE20">
      <w:numFmt w:val="bullet"/>
      <w:lvlText w:val="–"/>
      <w:lvlJc w:val="left"/>
      <w:pPr>
        <w:ind w:left="100" w:hanging="144"/>
      </w:pPr>
      <w:rPr>
        <w:rFonts w:ascii="Calibri" w:eastAsia="Calibri" w:hAnsi="Calibri" w:cs="Calibri" w:hint="default"/>
        <w:w w:val="99"/>
        <w:sz w:val="20"/>
        <w:szCs w:val="20"/>
        <w:lang w:val="en-US" w:eastAsia="en-US" w:bidi="en-US"/>
      </w:rPr>
    </w:lvl>
    <w:lvl w:ilvl="1" w:tplc="E990D2A4">
      <w:numFmt w:val="bullet"/>
      <w:lvlText w:val=""/>
      <w:lvlJc w:val="left"/>
      <w:pPr>
        <w:ind w:left="2039" w:hanging="360"/>
      </w:pPr>
      <w:rPr>
        <w:rFonts w:ascii="Symbol" w:eastAsia="Symbol" w:hAnsi="Symbol" w:cs="Symbol" w:hint="default"/>
        <w:w w:val="100"/>
        <w:sz w:val="22"/>
        <w:szCs w:val="22"/>
        <w:lang w:val="en-US" w:eastAsia="en-US" w:bidi="en-US"/>
      </w:rPr>
    </w:lvl>
    <w:lvl w:ilvl="2" w:tplc="7F52088E">
      <w:numFmt w:val="bullet"/>
      <w:lvlText w:val="•"/>
      <w:lvlJc w:val="left"/>
      <w:pPr>
        <w:ind w:left="2957" w:hanging="360"/>
      </w:pPr>
      <w:rPr>
        <w:rFonts w:hint="default"/>
        <w:lang w:val="en-US" w:eastAsia="en-US" w:bidi="en-US"/>
      </w:rPr>
    </w:lvl>
    <w:lvl w:ilvl="3" w:tplc="6A7813D6">
      <w:numFmt w:val="bullet"/>
      <w:lvlText w:val="•"/>
      <w:lvlJc w:val="left"/>
      <w:pPr>
        <w:ind w:left="3875" w:hanging="360"/>
      </w:pPr>
      <w:rPr>
        <w:rFonts w:hint="default"/>
        <w:lang w:val="en-US" w:eastAsia="en-US" w:bidi="en-US"/>
      </w:rPr>
    </w:lvl>
    <w:lvl w:ilvl="4" w:tplc="4CD61AAE">
      <w:numFmt w:val="bullet"/>
      <w:lvlText w:val="•"/>
      <w:lvlJc w:val="left"/>
      <w:pPr>
        <w:ind w:left="4793" w:hanging="360"/>
      </w:pPr>
      <w:rPr>
        <w:rFonts w:hint="default"/>
        <w:lang w:val="en-US" w:eastAsia="en-US" w:bidi="en-US"/>
      </w:rPr>
    </w:lvl>
    <w:lvl w:ilvl="5" w:tplc="D10AEE84">
      <w:numFmt w:val="bullet"/>
      <w:lvlText w:val="•"/>
      <w:lvlJc w:val="left"/>
      <w:pPr>
        <w:ind w:left="5711" w:hanging="360"/>
      </w:pPr>
      <w:rPr>
        <w:rFonts w:hint="default"/>
        <w:lang w:val="en-US" w:eastAsia="en-US" w:bidi="en-US"/>
      </w:rPr>
    </w:lvl>
    <w:lvl w:ilvl="6" w:tplc="F3CA0C1E">
      <w:numFmt w:val="bullet"/>
      <w:lvlText w:val="•"/>
      <w:lvlJc w:val="left"/>
      <w:pPr>
        <w:ind w:left="6628" w:hanging="360"/>
      </w:pPr>
      <w:rPr>
        <w:rFonts w:hint="default"/>
        <w:lang w:val="en-US" w:eastAsia="en-US" w:bidi="en-US"/>
      </w:rPr>
    </w:lvl>
    <w:lvl w:ilvl="7" w:tplc="323EC632">
      <w:numFmt w:val="bullet"/>
      <w:lvlText w:val="•"/>
      <w:lvlJc w:val="left"/>
      <w:pPr>
        <w:ind w:left="7546" w:hanging="360"/>
      </w:pPr>
      <w:rPr>
        <w:rFonts w:hint="default"/>
        <w:lang w:val="en-US" w:eastAsia="en-US" w:bidi="en-US"/>
      </w:rPr>
    </w:lvl>
    <w:lvl w:ilvl="8" w:tplc="0C5440BC">
      <w:numFmt w:val="bullet"/>
      <w:lvlText w:val="•"/>
      <w:lvlJc w:val="left"/>
      <w:pPr>
        <w:ind w:left="8464" w:hanging="360"/>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compat>
  <w:docVars>
    <w:docVar w:name="__Grammarly_42____i" w:val="H4sIAAAAAAAEAKtWckksSQxILCpxzi/NK1GyMqwFAAEhoTITAAAA"/>
    <w:docVar w:name="__Grammarly_42___1" w:val="H4sIAAAAAAAEAKtWcslP9kxRslIyNDYyNTUztjQ2szC3NDA2NTRR0lEKTi0uzszPAykwqgUApWJuuSwAAAA="/>
  </w:docVars>
  <w:rsids>
    <w:rsidRoot w:val="00872944"/>
    <w:rsid w:val="006440F2"/>
    <w:rsid w:val="00872944"/>
    <w:rsid w:val="00AA2030"/>
    <w:rsid w:val="00BE32E3"/>
    <w:rsid w:val="00C11E98"/>
    <w:rsid w:val="00F165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72944"/>
    <w:rPr>
      <w:rFonts w:ascii="Calibri" w:eastAsia="Calibri" w:hAnsi="Calibri" w:cs="Calibri"/>
      <w:lang w:bidi="en-US"/>
    </w:rPr>
  </w:style>
  <w:style w:type="paragraph" w:styleId="Heading1">
    <w:name w:val="heading 1"/>
    <w:basedOn w:val="Normal"/>
    <w:uiPriority w:val="1"/>
    <w:qFormat/>
    <w:rsid w:val="00872944"/>
    <w:pPr>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72944"/>
  </w:style>
  <w:style w:type="paragraph" w:styleId="ListParagraph">
    <w:name w:val="List Paragraph"/>
    <w:basedOn w:val="Normal"/>
    <w:uiPriority w:val="1"/>
    <w:qFormat/>
    <w:rsid w:val="00872944"/>
    <w:pPr>
      <w:ind w:left="820" w:hanging="360"/>
    </w:pPr>
  </w:style>
  <w:style w:type="paragraph" w:customStyle="1" w:styleId="TableParagraph">
    <w:name w:val="Table Paragraph"/>
    <w:basedOn w:val="Normal"/>
    <w:uiPriority w:val="1"/>
    <w:qFormat/>
    <w:rsid w:val="00872944"/>
    <w:pPr>
      <w:spacing w:before="100"/>
      <w:ind w:right="227"/>
    </w:pPr>
  </w:style>
  <w:style w:type="paragraph" w:styleId="BalloonText">
    <w:name w:val="Balloon Text"/>
    <w:basedOn w:val="Normal"/>
    <w:link w:val="BalloonTextChar"/>
    <w:uiPriority w:val="99"/>
    <w:semiHidden/>
    <w:unhideWhenUsed/>
    <w:rsid w:val="00BE32E3"/>
    <w:rPr>
      <w:rFonts w:ascii="Tahoma" w:hAnsi="Tahoma" w:cs="Tahoma"/>
      <w:sz w:val="16"/>
      <w:szCs w:val="16"/>
    </w:rPr>
  </w:style>
  <w:style w:type="character" w:customStyle="1" w:styleId="BalloonTextChar">
    <w:name w:val="Balloon Text Char"/>
    <w:basedOn w:val="DefaultParagraphFont"/>
    <w:link w:val="BalloonText"/>
    <w:uiPriority w:val="99"/>
    <w:semiHidden/>
    <w:rsid w:val="00BE32E3"/>
    <w:rPr>
      <w:rFonts w:ascii="Tahoma" w:eastAsia="Calibri" w:hAnsi="Tahoma" w:cs="Tahoma"/>
      <w:sz w:val="16"/>
      <w:szCs w:val="16"/>
      <w:lang w:bidi="en-US"/>
    </w:rPr>
  </w:style>
  <w:style w:type="paragraph" w:styleId="Header">
    <w:name w:val="header"/>
    <w:basedOn w:val="Normal"/>
    <w:link w:val="HeaderChar"/>
    <w:uiPriority w:val="99"/>
    <w:semiHidden/>
    <w:unhideWhenUsed/>
    <w:rsid w:val="00BE32E3"/>
    <w:pPr>
      <w:tabs>
        <w:tab w:val="center" w:pos="4680"/>
        <w:tab w:val="right" w:pos="9360"/>
      </w:tabs>
    </w:pPr>
  </w:style>
  <w:style w:type="character" w:customStyle="1" w:styleId="HeaderChar">
    <w:name w:val="Header Char"/>
    <w:basedOn w:val="DefaultParagraphFont"/>
    <w:link w:val="Header"/>
    <w:uiPriority w:val="99"/>
    <w:semiHidden/>
    <w:rsid w:val="00BE32E3"/>
    <w:rPr>
      <w:rFonts w:ascii="Calibri" w:eastAsia="Calibri" w:hAnsi="Calibri" w:cs="Calibri"/>
      <w:lang w:bidi="en-US"/>
    </w:rPr>
  </w:style>
  <w:style w:type="paragraph" w:styleId="Footer">
    <w:name w:val="footer"/>
    <w:basedOn w:val="Normal"/>
    <w:link w:val="FooterChar"/>
    <w:uiPriority w:val="99"/>
    <w:semiHidden/>
    <w:unhideWhenUsed/>
    <w:rsid w:val="00BE32E3"/>
    <w:pPr>
      <w:tabs>
        <w:tab w:val="center" w:pos="4680"/>
        <w:tab w:val="right" w:pos="9360"/>
      </w:tabs>
    </w:pPr>
  </w:style>
  <w:style w:type="character" w:customStyle="1" w:styleId="FooterChar">
    <w:name w:val="Footer Char"/>
    <w:basedOn w:val="DefaultParagraphFont"/>
    <w:link w:val="Footer"/>
    <w:uiPriority w:val="99"/>
    <w:semiHidden/>
    <w:rsid w:val="00BE32E3"/>
    <w:rPr>
      <w:rFonts w:ascii="Calibri" w:eastAsia="Calibri" w:hAnsi="Calibri" w:cs="Calibri"/>
      <w:lang w:bidi="en-US"/>
    </w:rPr>
  </w:style>
  <w:style w:type="character" w:styleId="Hyperlink">
    <w:name w:val="Hyperlink"/>
    <w:basedOn w:val="DefaultParagraphFont"/>
    <w:uiPriority w:val="99"/>
    <w:unhideWhenUsed/>
    <w:rsid w:val="00BE32E3"/>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338</Words>
  <Characters>1932</Characters>
  <Application>Microsoft Office Word</Application>
  <DocSecurity>0</DocSecurity>
  <Lines>16</Lines>
  <Paragraphs>4</Paragraphs>
  <ScaleCrop>false</ScaleCrop>
  <Company>MRT www.Win2Farsi.com</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VCOC</dc:creator>
  <cp:lastModifiedBy>Moorche 30 DVDs</cp:lastModifiedBy>
  <cp:revision>3</cp:revision>
  <cp:lastPrinted>2021-01-21T05:27:00Z</cp:lastPrinted>
  <dcterms:created xsi:type="dcterms:W3CDTF">2018-12-24T16:48:00Z</dcterms:created>
  <dcterms:modified xsi:type="dcterms:W3CDTF">2021-01-21T05:29:00Z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2012-05-21T00:00:00Z</vt:filetime>
  </property>
  <property fmtid="{D5CDD505-2E9C-101B-9397-08002B2CF9AE}" pid="3" name="Creator">
    <vt:lpwstr>Microsoft® Office Word 2007</vt:lpwstr>
  </property>
  <property fmtid="{D5CDD505-2E9C-101B-9397-08002B2CF9AE}" pid="4" name="LastSaved">
    <vt:filetime>2018-12-24T00:00:00Z</vt:filetime>
  </property>
</Properties>
</file>